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7E5F3975" w:rsidR="00746750" w:rsidRPr="00746750" w:rsidRDefault="00746750" w:rsidP="00FB6FBC">
      <w:pPr>
        <w:tabs>
          <w:tab w:val="left" w:pos="1985"/>
        </w:tabs>
        <w:spacing w:after="100" w:afterAutospacing="1"/>
        <w:rPr>
          <w:rFonts w:ascii="Arial" w:eastAsia="SimSun" w:hAnsi="Arial" w:hint="eastAsia"/>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495CC3">
        <w:rPr>
          <w:rFonts w:ascii="Arial" w:eastAsia="SimSun" w:hAnsi="Arial"/>
          <w:b/>
          <w:noProof/>
          <w:sz w:val="24"/>
          <w:lang w:eastAsia="zh-CN"/>
        </w:rPr>
        <w:t>11</w:t>
      </w:r>
      <w:r w:rsidR="00791DE1">
        <w:rPr>
          <w:rFonts w:ascii="Arial" w:eastAsia="SimSun" w:hAnsi="Arial"/>
          <w:b/>
          <w:noProof/>
          <w:sz w:val="24"/>
          <w:lang w:eastAsia="zh-CN"/>
        </w:rPr>
        <w:t>1</w:t>
      </w:r>
      <w:r w:rsidRPr="00746750">
        <w:rPr>
          <w:rFonts w:ascii="Arial" w:eastAsia="SimSun" w:hAnsi="Arial"/>
          <w:b/>
          <w:noProof/>
          <w:sz w:val="24"/>
          <w:lang w:eastAsia="zh-CN"/>
        </w:rPr>
        <w:t xml:space="preserve">                               </w:t>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C533B0">
        <w:rPr>
          <w:rFonts w:ascii="Arial" w:eastAsia="SimSun" w:hAnsi="Arial" w:hint="eastAsia"/>
          <w:b/>
          <w:noProof/>
          <w:sz w:val="24"/>
          <w:lang w:eastAsia="zh-CN"/>
        </w:rPr>
        <w:t xml:space="preserve">      </w:t>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Pr="00746750">
        <w:rPr>
          <w:rFonts w:ascii="Arial" w:eastAsia="SimSun" w:hAnsi="Arial"/>
          <w:b/>
          <w:noProof/>
          <w:sz w:val="24"/>
          <w:lang w:eastAsia="zh-CN"/>
        </w:rPr>
        <w:t xml:space="preserve"> R4-2</w:t>
      </w:r>
      <w:r w:rsidR="00495CC3">
        <w:rPr>
          <w:rFonts w:ascii="Arial" w:eastAsia="SimSun" w:hAnsi="Arial"/>
          <w:b/>
          <w:noProof/>
          <w:sz w:val="24"/>
          <w:lang w:eastAsia="zh-CN"/>
        </w:rPr>
        <w:t>4</w:t>
      </w:r>
      <w:r w:rsidR="00C533B0">
        <w:rPr>
          <w:rFonts w:ascii="Arial" w:eastAsia="SimSun" w:hAnsi="Arial" w:hint="eastAsia"/>
          <w:b/>
          <w:noProof/>
          <w:sz w:val="24"/>
          <w:lang w:eastAsia="zh-CN"/>
        </w:rPr>
        <w:t>07276</w:t>
      </w:r>
    </w:p>
    <w:p w14:paraId="2F8165BD" w14:textId="6C640D43" w:rsidR="00EE53AA" w:rsidRPr="00A25229" w:rsidRDefault="00791DE1" w:rsidP="00746750">
      <w:pPr>
        <w:tabs>
          <w:tab w:val="left" w:pos="1985"/>
        </w:tabs>
        <w:spacing w:after="100" w:afterAutospacing="1"/>
        <w:jc w:val="both"/>
        <w:rPr>
          <w:rFonts w:eastAsia="SimSun"/>
          <w:noProof/>
          <w:sz w:val="24"/>
          <w:lang w:eastAsia="zh-CN"/>
        </w:rPr>
      </w:pPr>
      <w:r>
        <w:rPr>
          <w:rFonts w:ascii="Arial" w:eastAsia="SimSun" w:hAnsi="Arial"/>
          <w:b/>
          <w:noProof/>
          <w:sz w:val="24"/>
          <w:lang w:eastAsia="zh-CN"/>
        </w:rPr>
        <w:t>Fukuoka</w:t>
      </w:r>
      <w:r w:rsidR="00746750" w:rsidRPr="00746750">
        <w:rPr>
          <w:rFonts w:ascii="Arial" w:eastAsia="SimSun" w:hAnsi="Arial"/>
          <w:b/>
          <w:noProof/>
          <w:sz w:val="24"/>
          <w:lang w:eastAsia="zh-CN"/>
        </w:rPr>
        <w:t xml:space="preserve">, </w:t>
      </w:r>
      <w:bookmarkEnd w:id="0"/>
      <w:bookmarkEnd w:id="1"/>
      <w:r>
        <w:rPr>
          <w:rFonts w:ascii="Arial" w:eastAsia="SimSun" w:hAnsi="Arial" w:cs="Arial"/>
          <w:b/>
          <w:sz w:val="24"/>
          <w:szCs w:val="24"/>
          <w:lang w:eastAsia="zh-CN"/>
        </w:rPr>
        <w:t>Japan</w:t>
      </w:r>
      <w:r w:rsidR="00495CC3">
        <w:rPr>
          <w:rFonts w:ascii="Arial" w:eastAsia="SimSun" w:hAnsi="Arial" w:cs="Arial"/>
          <w:b/>
          <w:sz w:val="24"/>
          <w:szCs w:val="24"/>
          <w:lang w:eastAsia="zh-CN"/>
        </w:rPr>
        <w:t>,</w:t>
      </w:r>
      <w:r w:rsidR="00705345" w:rsidRPr="00090215">
        <w:rPr>
          <w:rFonts w:ascii="Arial" w:eastAsia="SimSun" w:hAnsi="Arial" w:cs="Arial"/>
          <w:b/>
          <w:sz w:val="24"/>
          <w:szCs w:val="24"/>
          <w:lang w:eastAsia="zh-CN"/>
        </w:rPr>
        <w:t xml:space="preserve"> </w:t>
      </w:r>
      <w:r>
        <w:rPr>
          <w:rFonts w:ascii="Arial" w:eastAsia="SimSun" w:hAnsi="Arial" w:cs="Arial"/>
          <w:b/>
          <w:sz w:val="24"/>
          <w:szCs w:val="24"/>
          <w:lang w:eastAsia="zh-CN"/>
        </w:rPr>
        <w:t>20</w:t>
      </w:r>
      <w:r w:rsidRPr="00495CC3">
        <w:rPr>
          <w:rFonts w:ascii="Arial" w:eastAsia="SimSun" w:hAnsi="Arial" w:cs="Arial"/>
          <w:b/>
          <w:sz w:val="24"/>
          <w:szCs w:val="24"/>
          <w:vertAlign w:val="superscript"/>
          <w:lang w:eastAsia="zh-CN"/>
        </w:rPr>
        <w:t>th</w:t>
      </w:r>
      <w:r w:rsidRPr="00090215">
        <w:rPr>
          <w:rFonts w:ascii="Arial" w:eastAsia="SimSun" w:hAnsi="Arial" w:cs="Arial"/>
          <w:b/>
          <w:sz w:val="24"/>
          <w:szCs w:val="24"/>
          <w:lang w:eastAsia="zh-CN"/>
        </w:rPr>
        <w:t xml:space="preserve"> </w:t>
      </w:r>
      <w:r w:rsidR="00705345" w:rsidRPr="00090215">
        <w:rPr>
          <w:rFonts w:ascii="Arial" w:eastAsia="SimSun" w:hAnsi="Arial" w:cs="Arial"/>
          <w:b/>
          <w:sz w:val="24"/>
          <w:szCs w:val="24"/>
          <w:lang w:eastAsia="zh-CN"/>
        </w:rPr>
        <w:t xml:space="preserve">– </w:t>
      </w:r>
      <w:r>
        <w:rPr>
          <w:rFonts w:ascii="Arial" w:eastAsia="SimSun" w:hAnsi="Arial" w:cs="Arial"/>
          <w:b/>
          <w:sz w:val="24"/>
          <w:szCs w:val="24"/>
          <w:lang w:eastAsia="zh-CN"/>
        </w:rPr>
        <w:t>24</w:t>
      </w:r>
      <w:r w:rsidRPr="00495CC3">
        <w:rPr>
          <w:rFonts w:ascii="Arial" w:eastAsia="SimSun" w:hAnsi="Arial" w:cs="Arial"/>
          <w:b/>
          <w:sz w:val="24"/>
          <w:szCs w:val="24"/>
          <w:vertAlign w:val="superscript"/>
          <w:lang w:eastAsia="zh-CN"/>
        </w:rPr>
        <w:t>th</w:t>
      </w:r>
      <w:r w:rsidR="00495CC3">
        <w:rPr>
          <w:rFonts w:ascii="Arial" w:eastAsia="SimSun" w:hAnsi="Arial" w:cs="Arial"/>
          <w:b/>
          <w:sz w:val="24"/>
          <w:szCs w:val="24"/>
          <w:lang w:eastAsia="zh-CN"/>
        </w:rPr>
        <w:t xml:space="preserve">, </w:t>
      </w:r>
      <w:r w:rsidR="005E29B0">
        <w:rPr>
          <w:rFonts w:ascii="Arial" w:eastAsia="SimSun" w:hAnsi="Arial" w:cs="Arial"/>
          <w:b/>
          <w:sz w:val="24"/>
          <w:szCs w:val="24"/>
          <w:lang w:eastAsia="zh-CN"/>
        </w:rPr>
        <w:t>April</w:t>
      </w:r>
      <w:r w:rsidR="00705345" w:rsidRPr="00090215">
        <w:rPr>
          <w:rFonts w:ascii="Arial" w:eastAsia="SimSun" w:hAnsi="Arial" w:cs="Arial"/>
          <w:b/>
          <w:sz w:val="24"/>
          <w:szCs w:val="24"/>
          <w:lang w:eastAsia="zh-CN"/>
        </w:rPr>
        <w:t xml:space="preserve"> 202</w:t>
      </w:r>
      <w:r w:rsidR="00495CC3">
        <w:rPr>
          <w:rFonts w:ascii="Arial" w:eastAsia="SimSun" w:hAnsi="Arial" w:cs="Arial"/>
          <w:b/>
          <w:sz w:val="24"/>
          <w:szCs w:val="24"/>
          <w:lang w:eastAsia="zh-CN"/>
        </w:rPr>
        <w:t>4</w:t>
      </w:r>
    </w:p>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5612EF90"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91DE1" w:rsidRPr="00791DE1">
        <w:rPr>
          <w:rFonts w:ascii="Arial" w:hAnsi="Arial" w:cs="Arial"/>
          <w:sz w:val="22"/>
          <w:lang w:eastAsia="zh-CN"/>
        </w:rPr>
        <w:t xml:space="preserve">On </w:t>
      </w:r>
      <w:r w:rsidR="00791DE1">
        <w:rPr>
          <w:rFonts w:ascii="Arial" w:hAnsi="Arial" w:cs="Arial" w:hint="eastAsia"/>
          <w:sz w:val="22"/>
          <w:lang w:eastAsia="zh-CN"/>
        </w:rPr>
        <w:t xml:space="preserve">RF requirement for </w:t>
      </w:r>
      <w:r w:rsidR="00FB324B">
        <w:rPr>
          <w:rFonts w:ascii="Arial" w:hAnsi="Arial" w:cs="Arial"/>
          <w:sz w:val="22"/>
        </w:rPr>
        <w:t xml:space="preserve">type 4 UE </w:t>
      </w:r>
    </w:p>
    <w:p w14:paraId="47A7A0E8" w14:textId="5D5C48F8"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91DE1">
        <w:rPr>
          <w:rFonts w:ascii="Arial" w:hAnsi="Arial" w:cs="Arial"/>
          <w:sz w:val="22"/>
        </w:rPr>
        <w:t>10.7.2.1</w:t>
      </w:r>
    </w:p>
    <w:p w14:paraId="04D4C05F" w14:textId="5142F53A"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B31B0">
        <w:rPr>
          <w:rFonts w:ascii="Arial" w:eastAsia="SimSun" w:hAnsi="Arial" w:cs="Arial"/>
          <w:sz w:val="22"/>
          <w:lang w:eastAsia="zh-CN"/>
        </w:rPr>
        <w:t>Discussion</w:t>
      </w:r>
    </w:p>
    <w:bookmarkEnd w:id="3"/>
    <w:bookmarkEnd w:id="4"/>
    <w:p w14:paraId="70E4B90D" w14:textId="77777777" w:rsidR="00FC0076" w:rsidRPr="00B16EEF" w:rsidRDefault="007726F1" w:rsidP="004065E5">
      <w:pPr>
        <w:pStyle w:val="Heading1"/>
      </w:pPr>
      <w:r w:rsidRPr="00B16EEF">
        <w:t>Introduction</w:t>
      </w:r>
    </w:p>
    <w:p w14:paraId="08FF01B9" w14:textId="69A1C3F7" w:rsidR="00526727" w:rsidRDefault="00791DE1" w:rsidP="004F2EF1">
      <w:pPr>
        <w:jc w:val="both"/>
        <w:rPr>
          <w:rFonts w:eastAsia="SimSun"/>
          <w:lang w:val="en-US" w:eastAsia="zh-CN"/>
        </w:rPr>
      </w:pPr>
      <w:r>
        <w:rPr>
          <w:rFonts w:eastAsia="SimSun"/>
          <w:lang w:val="en-US" w:eastAsia="zh-CN"/>
        </w:rPr>
        <w:t>I</w:t>
      </w:r>
      <w:r>
        <w:rPr>
          <w:rFonts w:eastAsia="SimSun" w:hint="eastAsia"/>
          <w:lang w:val="en-US" w:eastAsia="zh-CN"/>
        </w:rPr>
        <w:t>ntra-band non-collocated NR CA/EN-DC has been discussed in the last RAN4 meeting</w:t>
      </w:r>
      <w:r>
        <w:rPr>
          <w:rFonts w:eastAsia="SimSun"/>
          <w:lang w:val="en-US" w:eastAsia="zh-CN"/>
        </w:rPr>
        <w:t>. The following issues are for further study</w:t>
      </w:r>
      <w:r w:rsidR="0072015E">
        <w:rPr>
          <w:rFonts w:eastAsia="SimSun" w:hint="eastAsia"/>
          <w:lang w:val="en-US" w:eastAsia="zh-CN"/>
        </w:rPr>
        <w:t xml:space="preserve"> </w:t>
      </w:r>
      <w:r w:rsidR="0072015E">
        <w:rPr>
          <w:rFonts w:eastAsia="SimSun"/>
          <w:lang w:val="en-US" w:eastAsia="zh-CN"/>
        </w:rPr>
        <w:t>as captured in [1].</w:t>
      </w:r>
    </w:p>
    <w:p w14:paraId="5E69771F" w14:textId="5657459E" w:rsidR="009F3A1B" w:rsidRDefault="006346B1" w:rsidP="009F3A1B">
      <w:pPr>
        <w:widowControl w:val="0"/>
        <w:overflowPunct/>
        <w:autoSpaceDE/>
        <w:autoSpaceDN/>
        <w:adjustRightInd/>
        <w:spacing w:after="0"/>
        <w:jc w:val="both"/>
        <w:textAlignment w:val="auto"/>
        <w:rPr>
          <w:kern w:val="2"/>
          <w:lang w:val="en-US" w:eastAsia="zh-CN"/>
        </w:rPr>
      </w:pPr>
      <w:r>
        <w:rPr>
          <w:noProof/>
          <w:kern w:val="2"/>
          <w:lang w:val="en-US" w:eastAsia="zh-CN"/>
        </w:rPr>
        <mc:AlternateContent>
          <mc:Choice Requires="wps">
            <w:drawing>
              <wp:anchor distT="0" distB="0" distL="114300" distR="114300" simplePos="0" relativeHeight="251663360" behindDoc="0" locked="0" layoutInCell="1" allowOverlap="1" wp14:anchorId="0ECEB470" wp14:editId="2F3D7F38">
                <wp:simplePos x="0" y="0"/>
                <wp:positionH relativeFrom="column">
                  <wp:posOffset>-7278</wp:posOffset>
                </wp:positionH>
                <wp:positionV relativeFrom="paragraph">
                  <wp:posOffset>64086</wp:posOffset>
                </wp:positionV>
                <wp:extent cx="6056142" cy="2215662"/>
                <wp:effectExtent l="0" t="0" r="14605" b="6985"/>
                <wp:wrapNone/>
                <wp:docPr id="1" name="Text Box 1"/>
                <wp:cNvGraphicFramePr/>
                <a:graphic xmlns:a="http://schemas.openxmlformats.org/drawingml/2006/main">
                  <a:graphicData uri="http://schemas.microsoft.com/office/word/2010/wordprocessingShape">
                    <wps:wsp>
                      <wps:cNvSpPr txBox="1"/>
                      <wps:spPr>
                        <a:xfrm>
                          <a:off x="0" y="0"/>
                          <a:ext cx="6056142" cy="2215662"/>
                        </a:xfrm>
                        <a:prstGeom prst="rect">
                          <a:avLst/>
                        </a:prstGeom>
                        <a:solidFill>
                          <a:schemeClr val="lt1"/>
                        </a:solidFill>
                        <a:ln w="6350">
                          <a:solidFill>
                            <a:prstClr val="black"/>
                          </a:solidFill>
                        </a:ln>
                      </wps:spPr>
                      <wps:txbx>
                        <w:txbxContent>
                          <w:p w14:paraId="3BFF1980" w14:textId="77777777" w:rsidR="00791DE1" w:rsidRDefault="00791DE1" w:rsidP="00791DE1">
                            <w:pPr>
                              <w:spacing w:after="0"/>
                            </w:pPr>
                            <w:bookmarkStart w:id="5" w:name="_Hlk128737667"/>
                            <w:r>
                              <w:t xml:space="preserve">&lt; </w:t>
                            </w:r>
                            <w:r w:rsidRPr="006F30C9">
                              <w:t>Issue 2-2-1:  Power imbalance requirements and REFSENS</w:t>
                            </w:r>
                            <w:r>
                              <w:t xml:space="preserve"> &gt;</w:t>
                            </w:r>
                          </w:p>
                          <w:p w14:paraId="44822A74" w14:textId="77777777" w:rsidR="00791DE1" w:rsidRPr="00791DE1" w:rsidRDefault="00791DE1" w:rsidP="00791DE1">
                            <w:pPr>
                              <w:spacing w:after="0"/>
                              <w:rPr>
                                <w:b/>
                                <w:lang w:val="en-US" w:eastAsia="zh-CN"/>
                              </w:rPr>
                            </w:pPr>
                            <w:r w:rsidRPr="00791DE1">
                              <w:rPr>
                                <w:b/>
                                <w:lang w:eastAsia="zh-CN"/>
                              </w:rPr>
                              <w:t>Way Forward</w:t>
                            </w:r>
                            <w:r w:rsidRPr="00791DE1">
                              <w:rPr>
                                <w:b/>
                                <w:lang w:val="en-US" w:eastAsia="zh-CN"/>
                              </w:rPr>
                              <w:t xml:space="preserve">: </w:t>
                            </w:r>
                          </w:p>
                          <w:bookmarkEnd w:id="5"/>
                          <w:p w14:paraId="28B2340D" w14:textId="514A4C1D" w:rsidR="00791DE1" w:rsidRPr="00791DE1" w:rsidRDefault="00791DE1" w:rsidP="00791DE1">
                            <w:pPr>
                              <w:pStyle w:val="ListParagraph"/>
                              <w:numPr>
                                <w:ilvl w:val="0"/>
                                <w:numId w:val="29"/>
                              </w:numPr>
                              <w:ind w:firstLineChars="0"/>
                              <w:rPr>
                                <w:rFonts w:ascii="Times New Roman" w:hAnsi="Times New Roman" w:cs="Times New Roman"/>
                                <w:b/>
                                <w:sz w:val="20"/>
                                <w:szCs w:val="20"/>
                                <w:u w:val="single"/>
                              </w:rPr>
                            </w:pPr>
                            <w:r w:rsidRPr="00791DE1">
                              <w:rPr>
                                <w:rFonts w:ascii="Times New Roman" w:hAnsi="Times New Roman" w:cs="Times New Roman"/>
                                <w:sz w:val="20"/>
                                <w:szCs w:val="20"/>
                              </w:rPr>
                              <w:t>Check 25dB power imbalance and 1dB REFSENS Relaxation and conclude them in the next meeting.</w:t>
                            </w:r>
                          </w:p>
                          <w:p w14:paraId="578399C8" w14:textId="77777777" w:rsidR="00791DE1" w:rsidRPr="00C732AB" w:rsidRDefault="00791DE1" w:rsidP="00791DE1">
                            <w:pPr>
                              <w:spacing w:after="0"/>
                              <w:rPr>
                                <w:rFonts w:eastAsia="Yu Mincho"/>
                                <w:lang w:val="en-US" w:eastAsia="ja-JP"/>
                              </w:rPr>
                            </w:pPr>
                            <w:r w:rsidRPr="00C732AB">
                              <w:rPr>
                                <w:rFonts w:eastAsia="Yu Mincho"/>
                                <w:lang w:val="en-US" w:eastAsia="ja-JP"/>
                              </w:rPr>
                              <w:t>&lt; Issue 2-2-2:  How to capture the power imbalance and REFSENS requirements &gt;</w:t>
                            </w:r>
                          </w:p>
                          <w:p w14:paraId="6EAF7D4C" w14:textId="77777777" w:rsidR="00791DE1" w:rsidRPr="00791DE1" w:rsidRDefault="00791DE1" w:rsidP="00791DE1">
                            <w:pPr>
                              <w:spacing w:after="0"/>
                              <w:rPr>
                                <w:b/>
                                <w:lang w:val="en-US" w:eastAsia="zh-CN"/>
                              </w:rPr>
                            </w:pPr>
                            <w:r w:rsidRPr="00791DE1">
                              <w:rPr>
                                <w:b/>
                                <w:lang w:val="en-US" w:eastAsia="zh-CN"/>
                              </w:rPr>
                              <w:t xml:space="preserve">Way Forward: </w:t>
                            </w:r>
                          </w:p>
                          <w:p w14:paraId="49C0F0D9" w14:textId="141A8105" w:rsidR="00791DE1" w:rsidRPr="00C732AB" w:rsidRDefault="00791DE1" w:rsidP="00791DE1">
                            <w:pPr>
                              <w:numPr>
                                <w:ilvl w:val="0"/>
                                <w:numId w:val="28"/>
                              </w:numPr>
                              <w:overflowPunct/>
                              <w:autoSpaceDE/>
                              <w:autoSpaceDN/>
                              <w:adjustRightInd/>
                              <w:spacing w:after="0"/>
                              <w:textAlignment w:val="auto"/>
                            </w:pPr>
                            <w:r w:rsidRPr="00791DE1">
                              <w:t>Continue further discussion in the next meeting.</w:t>
                            </w:r>
                          </w:p>
                          <w:p w14:paraId="09E483F6" w14:textId="77777777" w:rsidR="00791DE1" w:rsidRPr="00C732AB" w:rsidRDefault="00791DE1" w:rsidP="00791DE1">
                            <w:pPr>
                              <w:spacing w:after="0"/>
                              <w:rPr>
                                <w:rFonts w:eastAsia="Yu Mincho"/>
                                <w:lang w:val="en-US" w:eastAsia="ja-JP"/>
                              </w:rPr>
                            </w:pPr>
                            <w:r w:rsidRPr="00C732AB">
                              <w:rPr>
                                <w:rFonts w:eastAsia="Yu Mincho"/>
                                <w:lang w:val="en-US" w:eastAsia="ja-JP"/>
                              </w:rPr>
                              <w:t>&lt; Issue 2-2-3:  How to capture the other power imbalance related requirements &gt;</w:t>
                            </w:r>
                          </w:p>
                          <w:p w14:paraId="1EA720A7" w14:textId="77777777" w:rsidR="00791DE1" w:rsidRPr="00791DE1" w:rsidRDefault="00791DE1" w:rsidP="00791DE1">
                            <w:pPr>
                              <w:spacing w:after="0"/>
                              <w:rPr>
                                <w:b/>
                                <w:lang w:val="en-US" w:eastAsia="zh-CN"/>
                              </w:rPr>
                            </w:pPr>
                            <w:r w:rsidRPr="00791DE1">
                              <w:rPr>
                                <w:b/>
                                <w:lang w:val="en-US" w:eastAsia="zh-CN"/>
                              </w:rPr>
                              <w:t xml:space="preserve">Way Forward: </w:t>
                            </w:r>
                          </w:p>
                          <w:p w14:paraId="673D97F6" w14:textId="515C0EA8" w:rsidR="00791DE1" w:rsidRPr="00C732AB" w:rsidRDefault="00791DE1" w:rsidP="00791DE1">
                            <w:pPr>
                              <w:numPr>
                                <w:ilvl w:val="0"/>
                                <w:numId w:val="28"/>
                              </w:numPr>
                              <w:overflowPunct/>
                              <w:autoSpaceDE/>
                              <w:autoSpaceDN/>
                              <w:adjustRightInd/>
                              <w:spacing w:after="0"/>
                              <w:textAlignment w:val="auto"/>
                            </w:pPr>
                            <w:r w:rsidRPr="00791DE1">
                              <w:t>Continue further discussion in the next meeting.</w:t>
                            </w:r>
                          </w:p>
                          <w:p w14:paraId="40FBAF5B" w14:textId="77777777" w:rsidR="00791DE1" w:rsidRPr="00B33139" w:rsidRDefault="00791DE1" w:rsidP="00791DE1">
                            <w:pPr>
                              <w:spacing w:after="0"/>
                              <w:rPr>
                                <w:rFonts w:eastAsia="Yu Mincho"/>
                                <w:lang w:eastAsia="ja-JP"/>
                              </w:rPr>
                            </w:pPr>
                            <w:r w:rsidRPr="00C732AB">
                              <w:rPr>
                                <w:rFonts w:eastAsia="Yu Mincho" w:hint="eastAsia"/>
                                <w:lang w:eastAsia="ja-JP"/>
                              </w:rPr>
                              <w:t>&lt;</w:t>
                            </w:r>
                            <w:r w:rsidRPr="00C732AB">
                              <w:rPr>
                                <w:rFonts w:eastAsia="Yu Mincho"/>
                                <w:lang w:eastAsia="ja-JP"/>
                              </w:rPr>
                              <w:t xml:space="preserve"> Issue 2-2-</w:t>
                            </w:r>
                            <w:r w:rsidRPr="00B33139">
                              <w:rPr>
                                <w:rFonts w:eastAsia="Yu Mincho"/>
                                <w:lang w:eastAsia="ja-JP"/>
                              </w:rPr>
                              <w:t>4:  DL frequency separation &gt;</w:t>
                            </w:r>
                          </w:p>
                          <w:p w14:paraId="1282FA9F" w14:textId="77777777" w:rsidR="00791DE1" w:rsidRPr="00791DE1" w:rsidRDefault="00791DE1" w:rsidP="00791DE1">
                            <w:pPr>
                              <w:spacing w:after="0"/>
                              <w:rPr>
                                <w:b/>
                                <w:lang w:val="en-US" w:eastAsia="zh-CN"/>
                              </w:rPr>
                            </w:pPr>
                            <w:r w:rsidRPr="00791DE1">
                              <w:rPr>
                                <w:b/>
                                <w:lang w:val="en-US" w:eastAsia="zh-CN"/>
                              </w:rPr>
                              <w:t xml:space="preserve">Way Forward: </w:t>
                            </w:r>
                          </w:p>
                          <w:p w14:paraId="45D560F4" w14:textId="77777777" w:rsidR="00791DE1" w:rsidRPr="00791DE1" w:rsidRDefault="00791DE1" w:rsidP="00791DE1">
                            <w:pPr>
                              <w:numPr>
                                <w:ilvl w:val="0"/>
                                <w:numId w:val="28"/>
                              </w:numPr>
                              <w:overflowPunct/>
                              <w:autoSpaceDE/>
                              <w:autoSpaceDN/>
                              <w:adjustRightInd/>
                              <w:spacing w:after="0"/>
                              <w:textAlignment w:val="auto"/>
                            </w:pPr>
                            <w:r w:rsidRPr="00791DE1">
                              <w:t>Check and conclude the following requirement in the next meeting.</w:t>
                            </w:r>
                          </w:p>
                          <w:p w14:paraId="25F55D83" w14:textId="77777777" w:rsidR="00791DE1" w:rsidRPr="00791DE1" w:rsidRDefault="00791DE1" w:rsidP="00791DE1">
                            <w:pPr>
                              <w:numPr>
                                <w:ilvl w:val="1"/>
                                <w:numId w:val="28"/>
                              </w:numPr>
                              <w:overflowPunct/>
                              <w:autoSpaceDE/>
                              <w:autoSpaceDN/>
                              <w:adjustRightInd/>
                              <w:spacing w:after="0"/>
                              <w:textAlignment w:val="auto"/>
                            </w:pPr>
                            <w:r w:rsidRPr="00791DE1">
                              <w:rPr>
                                <w:rFonts w:eastAsia="Yu Mincho" w:hint="eastAsia"/>
                                <w:szCs w:val="24"/>
                                <w:lang w:eastAsia="zh-CN"/>
                              </w:rPr>
                              <w:t>N</w:t>
                            </w:r>
                            <w:r w:rsidRPr="00791DE1">
                              <w:rPr>
                                <w:rFonts w:eastAsia="Yu Mincho"/>
                                <w:szCs w:val="24"/>
                                <w:lang w:eastAsia="zh-CN"/>
                              </w:rPr>
                              <w:t>o limitation on DL maximum frequency separation is needed for type 4 UE.</w:t>
                            </w:r>
                          </w:p>
                          <w:p w14:paraId="1E0AE6AE" w14:textId="1280F5F8" w:rsidR="00791DE1" w:rsidRPr="00791DE1" w:rsidRDefault="00791DE1" w:rsidP="00791DE1">
                            <w:pPr>
                              <w:numPr>
                                <w:ilvl w:val="1"/>
                                <w:numId w:val="28"/>
                              </w:numPr>
                              <w:overflowPunct/>
                              <w:autoSpaceDE/>
                              <w:autoSpaceDN/>
                              <w:adjustRightInd/>
                              <w:spacing w:after="0"/>
                              <w:textAlignment w:val="auto"/>
                            </w:pPr>
                            <w:r w:rsidRPr="00791DE1">
                              <w:rPr>
                                <w:rFonts w:eastAsia="Yu Mincho"/>
                                <w:szCs w:val="24"/>
                                <w:lang w:eastAsia="zh-CN"/>
                              </w:rPr>
                              <w:t>For DL minimum frequency separation for type 2 and type 4 UE, 80MHz is used.</w:t>
                            </w:r>
                          </w:p>
                          <w:p w14:paraId="6BD727B6" w14:textId="69DC1ADA" w:rsidR="00526727" w:rsidRPr="0086190C" w:rsidRDefault="00526727" w:rsidP="00791DE1">
                            <w:pPr>
                              <w:tabs>
                                <w:tab w:val="left" w:pos="640"/>
                                <w:tab w:val="left" w:pos="1377"/>
                              </w:tabs>
                              <w:overflowPunct/>
                              <w:spacing w:after="120" w:line="252" w:lineRule="auto"/>
                              <w:textAlignment w:val="auto"/>
                              <w:rPr>
                                <w:rFonts w:eastAsia="MS Mincho"/>
                                <w:color w:val="000000"/>
                                <w:lang w:val="en-US"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CEB470" id="_x0000_t202" coordsize="21600,21600" o:spt="202" path="m,l,21600r21600,l21600,xe">
                <v:stroke joinstyle="miter"/>
                <v:path gradientshapeok="t" o:connecttype="rect"/>
              </v:shapetype>
              <v:shape id="Text Box 1" o:spid="_x0000_s1026" type="#_x0000_t202" style="position:absolute;left:0;text-align:left;margin-left:-.55pt;margin-top:5.05pt;width:476.85pt;height:174.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" fillcolor="white [3201]" strokeweight=".5pt">
                <v:textbox>
                  <w:txbxContent>
                    <w:p w14:paraId="3BFF1980" w14:textId="77777777" w:rsidR="00791DE1" w:rsidRDefault="00791DE1" w:rsidP="00791DE1">
                      <w:pPr>
                        <w:spacing w:after="0"/>
                      </w:pPr>
                      <w:bookmarkStart w:id="6" w:name="_Hlk128737667"/>
                      <w:r>
                        <w:t xml:space="preserve">&lt; </w:t>
                      </w:r>
                      <w:r w:rsidRPr="006F30C9">
                        <w:t>Issue 2-2-1:  Power imbalance requirements and REFSENS</w:t>
                      </w:r>
                      <w:r>
                        <w:t xml:space="preserve"> &gt;</w:t>
                      </w:r>
                    </w:p>
                    <w:p w14:paraId="44822A74" w14:textId="77777777" w:rsidR="00791DE1" w:rsidRPr="00791DE1" w:rsidRDefault="00791DE1" w:rsidP="00791DE1">
                      <w:pPr>
                        <w:spacing w:after="0"/>
                        <w:rPr>
                          <w:b/>
                          <w:lang w:val="en-US" w:eastAsia="zh-CN"/>
                        </w:rPr>
                      </w:pPr>
                      <w:r w:rsidRPr="00791DE1">
                        <w:rPr>
                          <w:b/>
                          <w:lang w:eastAsia="zh-CN"/>
                        </w:rPr>
                        <w:t>Way Forward</w:t>
                      </w:r>
                      <w:r w:rsidRPr="00791DE1">
                        <w:rPr>
                          <w:b/>
                          <w:lang w:val="en-US" w:eastAsia="zh-CN"/>
                        </w:rPr>
                        <w:t xml:space="preserve">: </w:t>
                      </w:r>
                    </w:p>
                    <w:bookmarkEnd w:id="6"/>
                    <w:p w14:paraId="28B2340D" w14:textId="514A4C1D" w:rsidR="00791DE1" w:rsidRPr="00791DE1" w:rsidRDefault="00791DE1" w:rsidP="00791DE1">
                      <w:pPr>
                        <w:pStyle w:val="ListParagraph"/>
                        <w:numPr>
                          <w:ilvl w:val="0"/>
                          <w:numId w:val="29"/>
                        </w:numPr>
                        <w:ind w:firstLineChars="0"/>
                        <w:rPr>
                          <w:rFonts w:ascii="Times New Roman" w:hAnsi="Times New Roman" w:cs="Times New Roman"/>
                          <w:b/>
                          <w:sz w:val="20"/>
                          <w:szCs w:val="20"/>
                          <w:u w:val="single"/>
                        </w:rPr>
                      </w:pPr>
                      <w:r w:rsidRPr="00791DE1">
                        <w:rPr>
                          <w:rFonts w:ascii="Times New Roman" w:hAnsi="Times New Roman" w:cs="Times New Roman"/>
                          <w:sz w:val="20"/>
                          <w:szCs w:val="20"/>
                        </w:rPr>
                        <w:t>Check 25dB power imbalance and 1dB REFSENS Relaxation and conclude them in the next meeting.</w:t>
                      </w:r>
                    </w:p>
                    <w:p w14:paraId="578399C8" w14:textId="77777777" w:rsidR="00791DE1" w:rsidRPr="00C732AB" w:rsidRDefault="00791DE1" w:rsidP="00791DE1">
                      <w:pPr>
                        <w:spacing w:after="0"/>
                        <w:rPr>
                          <w:rFonts w:eastAsia="Yu Mincho"/>
                          <w:lang w:val="en-US" w:eastAsia="ja-JP"/>
                        </w:rPr>
                      </w:pPr>
                      <w:r w:rsidRPr="00C732AB">
                        <w:rPr>
                          <w:rFonts w:eastAsia="Yu Mincho"/>
                          <w:lang w:val="en-US" w:eastAsia="ja-JP"/>
                        </w:rPr>
                        <w:t>&lt; Issue 2-2-2:  How to capture the power imbalance and REFSENS requirements &gt;</w:t>
                      </w:r>
                    </w:p>
                    <w:p w14:paraId="6EAF7D4C" w14:textId="77777777" w:rsidR="00791DE1" w:rsidRPr="00791DE1" w:rsidRDefault="00791DE1" w:rsidP="00791DE1">
                      <w:pPr>
                        <w:spacing w:after="0"/>
                        <w:rPr>
                          <w:b/>
                          <w:lang w:val="en-US" w:eastAsia="zh-CN"/>
                        </w:rPr>
                      </w:pPr>
                      <w:r w:rsidRPr="00791DE1">
                        <w:rPr>
                          <w:b/>
                          <w:lang w:val="en-US" w:eastAsia="zh-CN"/>
                        </w:rPr>
                        <w:t xml:space="preserve">Way Forward: </w:t>
                      </w:r>
                    </w:p>
                    <w:p w14:paraId="49C0F0D9" w14:textId="141A8105" w:rsidR="00791DE1" w:rsidRPr="00C732AB" w:rsidRDefault="00791DE1" w:rsidP="00791DE1">
                      <w:pPr>
                        <w:numPr>
                          <w:ilvl w:val="0"/>
                          <w:numId w:val="28"/>
                        </w:numPr>
                        <w:overflowPunct/>
                        <w:autoSpaceDE/>
                        <w:autoSpaceDN/>
                        <w:adjustRightInd/>
                        <w:spacing w:after="0"/>
                        <w:textAlignment w:val="auto"/>
                      </w:pPr>
                      <w:r w:rsidRPr="00791DE1">
                        <w:t>Continue further discussion in the next meeting.</w:t>
                      </w:r>
                    </w:p>
                    <w:p w14:paraId="09E483F6" w14:textId="77777777" w:rsidR="00791DE1" w:rsidRPr="00C732AB" w:rsidRDefault="00791DE1" w:rsidP="00791DE1">
                      <w:pPr>
                        <w:spacing w:after="0"/>
                        <w:rPr>
                          <w:rFonts w:eastAsia="Yu Mincho"/>
                          <w:lang w:val="en-US" w:eastAsia="ja-JP"/>
                        </w:rPr>
                      </w:pPr>
                      <w:r w:rsidRPr="00C732AB">
                        <w:rPr>
                          <w:rFonts w:eastAsia="Yu Mincho"/>
                          <w:lang w:val="en-US" w:eastAsia="ja-JP"/>
                        </w:rPr>
                        <w:t>&lt; Issue 2-2-3:  How to capture the other power imbalance related requirements &gt;</w:t>
                      </w:r>
                    </w:p>
                    <w:p w14:paraId="1EA720A7" w14:textId="77777777" w:rsidR="00791DE1" w:rsidRPr="00791DE1" w:rsidRDefault="00791DE1" w:rsidP="00791DE1">
                      <w:pPr>
                        <w:spacing w:after="0"/>
                        <w:rPr>
                          <w:b/>
                          <w:lang w:val="en-US" w:eastAsia="zh-CN"/>
                        </w:rPr>
                      </w:pPr>
                      <w:r w:rsidRPr="00791DE1">
                        <w:rPr>
                          <w:b/>
                          <w:lang w:val="en-US" w:eastAsia="zh-CN"/>
                        </w:rPr>
                        <w:t xml:space="preserve">Way Forward: </w:t>
                      </w:r>
                    </w:p>
                    <w:p w14:paraId="673D97F6" w14:textId="515C0EA8" w:rsidR="00791DE1" w:rsidRPr="00C732AB" w:rsidRDefault="00791DE1" w:rsidP="00791DE1">
                      <w:pPr>
                        <w:numPr>
                          <w:ilvl w:val="0"/>
                          <w:numId w:val="28"/>
                        </w:numPr>
                        <w:overflowPunct/>
                        <w:autoSpaceDE/>
                        <w:autoSpaceDN/>
                        <w:adjustRightInd/>
                        <w:spacing w:after="0"/>
                        <w:textAlignment w:val="auto"/>
                      </w:pPr>
                      <w:r w:rsidRPr="00791DE1">
                        <w:t>Continue further discussion in the next meeting.</w:t>
                      </w:r>
                    </w:p>
                    <w:p w14:paraId="40FBAF5B" w14:textId="77777777" w:rsidR="00791DE1" w:rsidRPr="00B33139" w:rsidRDefault="00791DE1" w:rsidP="00791DE1">
                      <w:pPr>
                        <w:spacing w:after="0"/>
                        <w:rPr>
                          <w:rFonts w:eastAsia="Yu Mincho"/>
                          <w:lang w:eastAsia="ja-JP"/>
                        </w:rPr>
                      </w:pPr>
                      <w:r w:rsidRPr="00C732AB">
                        <w:rPr>
                          <w:rFonts w:eastAsia="Yu Mincho" w:hint="eastAsia"/>
                          <w:lang w:eastAsia="ja-JP"/>
                        </w:rPr>
                        <w:t>&lt;</w:t>
                      </w:r>
                      <w:r w:rsidRPr="00C732AB">
                        <w:rPr>
                          <w:rFonts w:eastAsia="Yu Mincho"/>
                          <w:lang w:eastAsia="ja-JP"/>
                        </w:rPr>
                        <w:t xml:space="preserve"> Issue 2-2-</w:t>
                      </w:r>
                      <w:r w:rsidRPr="00B33139">
                        <w:rPr>
                          <w:rFonts w:eastAsia="Yu Mincho"/>
                          <w:lang w:eastAsia="ja-JP"/>
                        </w:rPr>
                        <w:t>4:  DL frequency separation &gt;</w:t>
                      </w:r>
                    </w:p>
                    <w:p w14:paraId="1282FA9F" w14:textId="77777777" w:rsidR="00791DE1" w:rsidRPr="00791DE1" w:rsidRDefault="00791DE1" w:rsidP="00791DE1">
                      <w:pPr>
                        <w:spacing w:after="0"/>
                        <w:rPr>
                          <w:b/>
                          <w:lang w:val="en-US" w:eastAsia="zh-CN"/>
                        </w:rPr>
                      </w:pPr>
                      <w:r w:rsidRPr="00791DE1">
                        <w:rPr>
                          <w:b/>
                          <w:lang w:val="en-US" w:eastAsia="zh-CN"/>
                        </w:rPr>
                        <w:t xml:space="preserve">Way Forward: </w:t>
                      </w:r>
                    </w:p>
                    <w:p w14:paraId="45D560F4" w14:textId="77777777" w:rsidR="00791DE1" w:rsidRPr="00791DE1" w:rsidRDefault="00791DE1" w:rsidP="00791DE1">
                      <w:pPr>
                        <w:numPr>
                          <w:ilvl w:val="0"/>
                          <w:numId w:val="28"/>
                        </w:numPr>
                        <w:overflowPunct/>
                        <w:autoSpaceDE/>
                        <w:autoSpaceDN/>
                        <w:adjustRightInd/>
                        <w:spacing w:after="0"/>
                        <w:textAlignment w:val="auto"/>
                      </w:pPr>
                      <w:r w:rsidRPr="00791DE1">
                        <w:t>Check and conclude the following requirement in the next meeting.</w:t>
                      </w:r>
                    </w:p>
                    <w:p w14:paraId="25F55D83" w14:textId="77777777" w:rsidR="00791DE1" w:rsidRPr="00791DE1" w:rsidRDefault="00791DE1" w:rsidP="00791DE1">
                      <w:pPr>
                        <w:numPr>
                          <w:ilvl w:val="1"/>
                          <w:numId w:val="28"/>
                        </w:numPr>
                        <w:overflowPunct/>
                        <w:autoSpaceDE/>
                        <w:autoSpaceDN/>
                        <w:adjustRightInd/>
                        <w:spacing w:after="0"/>
                        <w:textAlignment w:val="auto"/>
                      </w:pPr>
                      <w:r w:rsidRPr="00791DE1">
                        <w:rPr>
                          <w:rFonts w:eastAsia="Yu Mincho" w:hint="eastAsia"/>
                          <w:szCs w:val="24"/>
                          <w:lang w:eastAsia="zh-CN"/>
                        </w:rPr>
                        <w:t>N</w:t>
                      </w:r>
                      <w:r w:rsidRPr="00791DE1">
                        <w:rPr>
                          <w:rFonts w:eastAsia="Yu Mincho"/>
                          <w:szCs w:val="24"/>
                          <w:lang w:eastAsia="zh-CN"/>
                        </w:rPr>
                        <w:t>o limitation on DL maximum frequency separation is needed for type 4 UE.</w:t>
                      </w:r>
                    </w:p>
                    <w:p w14:paraId="1E0AE6AE" w14:textId="1280F5F8" w:rsidR="00791DE1" w:rsidRPr="00791DE1" w:rsidRDefault="00791DE1" w:rsidP="00791DE1">
                      <w:pPr>
                        <w:numPr>
                          <w:ilvl w:val="1"/>
                          <w:numId w:val="28"/>
                        </w:numPr>
                        <w:overflowPunct/>
                        <w:autoSpaceDE/>
                        <w:autoSpaceDN/>
                        <w:adjustRightInd/>
                        <w:spacing w:after="0"/>
                        <w:textAlignment w:val="auto"/>
                      </w:pPr>
                      <w:r w:rsidRPr="00791DE1">
                        <w:rPr>
                          <w:rFonts w:eastAsia="Yu Mincho"/>
                          <w:szCs w:val="24"/>
                          <w:lang w:eastAsia="zh-CN"/>
                        </w:rPr>
                        <w:t>For DL minimum frequency separation for type 2 and type 4 UE, 80MHz is used.</w:t>
                      </w:r>
                    </w:p>
                    <w:p w14:paraId="6BD727B6" w14:textId="69DC1ADA" w:rsidR="00526727" w:rsidRPr="0086190C" w:rsidRDefault="00526727" w:rsidP="00791DE1">
                      <w:pPr>
                        <w:tabs>
                          <w:tab w:val="left" w:pos="640"/>
                          <w:tab w:val="left" w:pos="1377"/>
                        </w:tabs>
                        <w:overflowPunct/>
                        <w:spacing w:after="120" w:line="252" w:lineRule="auto"/>
                        <w:textAlignment w:val="auto"/>
                        <w:rPr>
                          <w:rFonts w:eastAsia="MS Mincho"/>
                          <w:color w:val="000000"/>
                          <w:lang w:val="en-US" w:eastAsia="zh-CN"/>
                        </w:rPr>
                      </w:pPr>
                    </w:p>
                  </w:txbxContent>
                </v:textbox>
              </v:shape>
            </w:pict>
          </mc:Fallback>
        </mc:AlternateContent>
      </w:r>
    </w:p>
    <w:p w14:paraId="051B9D96" w14:textId="7C3C1942" w:rsidR="00526727" w:rsidRDefault="00526727" w:rsidP="009F3A1B">
      <w:pPr>
        <w:widowControl w:val="0"/>
        <w:overflowPunct/>
        <w:autoSpaceDE/>
        <w:autoSpaceDN/>
        <w:adjustRightInd/>
        <w:spacing w:after="0"/>
        <w:jc w:val="both"/>
        <w:textAlignment w:val="auto"/>
        <w:rPr>
          <w:kern w:val="2"/>
          <w:lang w:val="en-US" w:eastAsia="zh-CN"/>
        </w:rPr>
      </w:pPr>
    </w:p>
    <w:p w14:paraId="28A1E51A" w14:textId="65DECE1D" w:rsidR="00526727" w:rsidRDefault="00526727" w:rsidP="009F3A1B">
      <w:pPr>
        <w:widowControl w:val="0"/>
        <w:overflowPunct/>
        <w:autoSpaceDE/>
        <w:autoSpaceDN/>
        <w:adjustRightInd/>
        <w:spacing w:after="0"/>
        <w:jc w:val="both"/>
        <w:textAlignment w:val="auto"/>
        <w:rPr>
          <w:kern w:val="2"/>
          <w:lang w:val="en-US" w:eastAsia="zh-CN"/>
        </w:rPr>
      </w:pPr>
    </w:p>
    <w:p w14:paraId="2F962D2A" w14:textId="2F4F7D0D" w:rsidR="00526727" w:rsidRDefault="00526727" w:rsidP="009F3A1B">
      <w:pPr>
        <w:widowControl w:val="0"/>
        <w:overflowPunct/>
        <w:autoSpaceDE/>
        <w:autoSpaceDN/>
        <w:adjustRightInd/>
        <w:spacing w:after="0"/>
        <w:jc w:val="both"/>
        <w:textAlignment w:val="auto"/>
        <w:rPr>
          <w:kern w:val="2"/>
          <w:lang w:val="en-US" w:eastAsia="zh-CN"/>
        </w:rPr>
      </w:pPr>
    </w:p>
    <w:p w14:paraId="177D1891" w14:textId="35243909" w:rsidR="00526727" w:rsidRDefault="00526727" w:rsidP="009F3A1B">
      <w:pPr>
        <w:widowControl w:val="0"/>
        <w:overflowPunct/>
        <w:autoSpaceDE/>
        <w:autoSpaceDN/>
        <w:adjustRightInd/>
        <w:spacing w:after="0"/>
        <w:jc w:val="both"/>
        <w:textAlignment w:val="auto"/>
        <w:rPr>
          <w:kern w:val="2"/>
          <w:lang w:val="en-US" w:eastAsia="zh-CN"/>
        </w:rPr>
      </w:pPr>
    </w:p>
    <w:p w14:paraId="49ACD740" w14:textId="06CA88F2" w:rsidR="00526727" w:rsidRDefault="00526727" w:rsidP="009F3A1B">
      <w:pPr>
        <w:widowControl w:val="0"/>
        <w:overflowPunct/>
        <w:autoSpaceDE/>
        <w:autoSpaceDN/>
        <w:adjustRightInd/>
        <w:spacing w:after="0"/>
        <w:jc w:val="both"/>
        <w:textAlignment w:val="auto"/>
        <w:rPr>
          <w:kern w:val="2"/>
          <w:lang w:val="en-US" w:eastAsia="zh-CN"/>
        </w:rPr>
      </w:pPr>
    </w:p>
    <w:p w14:paraId="22F46576" w14:textId="14E52687" w:rsidR="00526727" w:rsidRDefault="00526727" w:rsidP="009F3A1B">
      <w:pPr>
        <w:widowControl w:val="0"/>
        <w:overflowPunct/>
        <w:autoSpaceDE/>
        <w:autoSpaceDN/>
        <w:adjustRightInd/>
        <w:spacing w:after="0"/>
        <w:jc w:val="both"/>
        <w:textAlignment w:val="auto"/>
        <w:rPr>
          <w:kern w:val="2"/>
          <w:lang w:val="en-US" w:eastAsia="zh-CN"/>
        </w:rPr>
      </w:pPr>
    </w:p>
    <w:p w14:paraId="3603C789" w14:textId="4A0A98FA" w:rsidR="00526727" w:rsidRDefault="00526727" w:rsidP="009F3A1B">
      <w:pPr>
        <w:widowControl w:val="0"/>
        <w:overflowPunct/>
        <w:autoSpaceDE/>
        <w:autoSpaceDN/>
        <w:adjustRightInd/>
        <w:spacing w:after="0"/>
        <w:jc w:val="both"/>
        <w:textAlignment w:val="auto"/>
        <w:rPr>
          <w:kern w:val="2"/>
          <w:lang w:val="en-US" w:eastAsia="zh-CN"/>
        </w:rPr>
      </w:pPr>
    </w:p>
    <w:p w14:paraId="139B903B" w14:textId="51F8E001" w:rsidR="00526727" w:rsidRDefault="00526727" w:rsidP="009F3A1B">
      <w:pPr>
        <w:widowControl w:val="0"/>
        <w:overflowPunct/>
        <w:autoSpaceDE/>
        <w:autoSpaceDN/>
        <w:adjustRightInd/>
        <w:spacing w:after="0"/>
        <w:jc w:val="both"/>
        <w:textAlignment w:val="auto"/>
        <w:rPr>
          <w:kern w:val="2"/>
          <w:lang w:val="en-US" w:eastAsia="zh-CN"/>
        </w:rPr>
      </w:pPr>
    </w:p>
    <w:p w14:paraId="53B66585" w14:textId="17619362" w:rsidR="00526727" w:rsidRDefault="00526727" w:rsidP="009F3A1B">
      <w:pPr>
        <w:widowControl w:val="0"/>
        <w:overflowPunct/>
        <w:autoSpaceDE/>
        <w:autoSpaceDN/>
        <w:adjustRightInd/>
        <w:spacing w:after="0"/>
        <w:jc w:val="both"/>
        <w:textAlignment w:val="auto"/>
        <w:rPr>
          <w:kern w:val="2"/>
          <w:lang w:val="en-US" w:eastAsia="zh-CN"/>
        </w:rPr>
      </w:pPr>
    </w:p>
    <w:p w14:paraId="155FD7F1" w14:textId="18EBFB04" w:rsidR="00526727" w:rsidRDefault="00526727" w:rsidP="009F3A1B">
      <w:pPr>
        <w:widowControl w:val="0"/>
        <w:overflowPunct/>
        <w:autoSpaceDE/>
        <w:autoSpaceDN/>
        <w:adjustRightInd/>
        <w:spacing w:after="0"/>
        <w:jc w:val="both"/>
        <w:textAlignment w:val="auto"/>
        <w:rPr>
          <w:kern w:val="2"/>
          <w:lang w:val="en-US" w:eastAsia="zh-CN"/>
        </w:rPr>
      </w:pPr>
    </w:p>
    <w:p w14:paraId="3009805A" w14:textId="778DC380" w:rsidR="00526727" w:rsidRDefault="00526727" w:rsidP="009F3A1B">
      <w:pPr>
        <w:widowControl w:val="0"/>
        <w:overflowPunct/>
        <w:autoSpaceDE/>
        <w:autoSpaceDN/>
        <w:adjustRightInd/>
        <w:spacing w:after="0"/>
        <w:jc w:val="both"/>
        <w:textAlignment w:val="auto"/>
        <w:rPr>
          <w:kern w:val="2"/>
          <w:lang w:val="en-US" w:eastAsia="zh-CN"/>
        </w:rPr>
      </w:pPr>
    </w:p>
    <w:p w14:paraId="1491F84B" w14:textId="3EEF1336" w:rsidR="00526727" w:rsidRDefault="00526727" w:rsidP="009F3A1B">
      <w:pPr>
        <w:widowControl w:val="0"/>
        <w:overflowPunct/>
        <w:autoSpaceDE/>
        <w:autoSpaceDN/>
        <w:adjustRightInd/>
        <w:spacing w:after="0"/>
        <w:jc w:val="both"/>
        <w:textAlignment w:val="auto"/>
        <w:rPr>
          <w:kern w:val="2"/>
          <w:lang w:val="en-US" w:eastAsia="zh-CN"/>
        </w:rPr>
      </w:pPr>
    </w:p>
    <w:p w14:paraId="74C0E0C5" w14:textId="267BE3D3" w:rsidR="00526727" w:rsidRDefault="00526727" w:rsidP="009F3A1B">
      <w:pPr>
        <w:widowControl w:val="0"/>
        <w:overflowPunct/>
        <w:autoSpaceDE/>
        <w:autoSpaceDN/>
        <w:adjustRightInd/>
        <w:spacing w:after="0"/>
        <w:jc w:val="both"/>
        <w:textAlignment w:val="auto"/>
        <w:rPr>
          <w:kern w:val="2"/>
          <w:lang w:val="en-US" w:eastAsia="zh-CN"/>
        </w:rPr>
      </w:pPr>
    </w:p>
    <w:p w14:paraId="79DFCBAC" w14:textId="19958444" w:rsidR="00526727" w:rsidRDefault="00526727" w:rsidP="009F3A1B">
      <w:pPr>
        <w:widowControl w:val="0"/>
        <w:overflowPunct/>
        <w:autoSpaceDE/>
        <w:autoSpaceDN/>
        <w:adjustRightInd/>
        <w:spacing w:after="0"/>
        <w:jc w:val="both"/>
        <w:textAlignment w:val="auto"/>
        <w:rPr>
          <w:kern w:val="2"/>
          <w:lang w:val="en-US" w:eastAsia="zh-CN"/>
        </w:rPr>
      </w:pPr>
    </w:p>
    <w:p w14:paraId="17FFE512" w14:textId="4F039823" w:rsidR="00526727" w:rsidRDefault="00526727" w:rsidP="009F3A1B">
      <w:pPr>
        <w:widowControl w:val="0"/>
        <w:overflowPunct/>
        <w:autoSpaceDE/>
        <w:autoSpaceDN/>
        <w:adjustRightInd/>
        <w:spacing w:after="0"/>
        <w:jc w:val="both"/>
        <w:textAlignment w:val="auto"/>
        <w:rPr>
          <w:kern w:val="2"/>
          <w:lang w:val="en-US" w:eastAsia="zh-CN"/>
        </w:rPr>
      </w:pPr>
    </w:p>
    <w:p w14:paraId="57F0642F" w14:textId="77777777" w:rsidR="00526727" w:rsidRDefault="00526727" w:rsidP="009F3A1B">
      <w:pPr>
        <w:widowControl w:val="0"/>
        <w:overflowPunct/>
        <w:autoSpaceDE/>
        <w:autoSpaceDN/>
        <w:adjustRightInd/>
        <w:spacing w:after="0"/>
        <w:jc w:val="both"/>
        <w:textAlignment w:val="auto"/>
        <w:rPr>
          <w:kern w:val="2"/>
          <w:lang w:val="en-US" w:eastAsia="zh-CN"/>
        </w:rPr>
      </w:pPr>
    </w:p>
    <w:p w14:paraId="686BB26A" w14:textId="2A6EC934" w:rsidR="00791DE1" w:rsidRDefault="00791DE1" w:rsidP="009F3A1B">
      <w:pPr>
        <w:widowControl w:val="0"/>
        <w:overflowPunct/>
        <w:autoSpaceDE/>
        <w:autoSpaceDN/>
        <w:adjustRightInd/>
        <w:spacing w:after="0"/>
        <w:jc w:val="both"/>
        <w:textAlignment w:val="auto"/>
        <w:rPr>
          <w:kern w:val="2"/>
          <w:lang w:val="en-US" w:eastAsia="zh-CN"/>
        </w:rPr>
      </w:pPr>
      <w:r>
        <w:rPr>
          <w:kern w:val="2"/>
          <w:lang w:val="en-US" w:eastAsia="zh-CN"/>
        </w:rPr>
        <w:t>This contribution will give further analysis on these open issues</w:t>
      </w:r>
      <w:r w:rsidR="0072015E">
        <w:rPr>
          <w:kern w:val="2"/>
          <w:lang w:val="en-US" w:eastAsia="zh-CN"/>
        </w:rPr>
        <w:t xml:space="preserve"> and presents our proposals.</w:t>
      </w:r>
      <w:r w:rsidR="00AF4420">
        <w:rPr>
          <w:kern w:val="2"/>
          <w:lang w:val="en-US" w:eastAsia="zh-CN"/>
        </w:rPr>
        <w:t xml:space="preserve"> The discussion in this paper is based on CA type 4 UE, while similar conclusions are also applicable for EN-DC type 4 UE.</w:t>
      </w:r>
    </w:p>
    <w:p w14:paraId="6AB5893E" w14:textId="77777777" w:rsidR="00791DE1" w:rsidRDefault="00791DE1" w:rsidP="009F3A1B">
      <w:pPr>
        <w:widowControl w:val="0"/>
        <w:overflowPunct/>
        <w:autoSpaceDE/>
        <w:autoSpaceDN/>
        <w:adjustRightInd/>
        <w:spacing w:after="0"/>
        <w:jc w:val="both"/>
        <w:textAlignment w:val="auto"/>
        <w:rPr>
          <w:kern w:val="2"/>
          <w:lang w:val="en-US" w:eastAsia="zh-CN"/>
        </w:rPr>
      </w:pPr>
    </w:p>
    <w:p w14:paraId="2D5B905D" w14:textId="46BAA07C" w:rsidR="0001536D" w:rsidRDefault="00BF7F4B" w:rsidP="00BF7F4B">
      <w:pPr>
        <w:pStyle w:val="Heading1"/>
        <w:rPr>
          <w:rFonts w:eastAsia="SimSun"/>
          <w:lang w:eastAsia="zh-CN"/>
        </w:rPr>
      </w:pPr>
      <w:r>
        <w:rPr>
          <w:rFonts w:eastAsia="SimSun"/>
          <w:lang w:eastAsia="zh-CN"/>
        </w:rPr>
        <w:t>Discussion</w:t>
      </w:r>
    </w:p>
    <w:p w14:paraId="0F972DC3" w14:textId="7C87EF89" w:rsidR="00C03AB2" w:rsidRPr="00C03AB2" w:rsidRDefault="00C03AB2" w:rsidP="00C03AB2">
      <w:pPr>
        <w:pStyle w:val="Heading2"/>
        <w:spacing w:after="240"/>
        <w:rPr>
          <w:lang w:eastAsia="zh-CN"/>
        </w:rPr>
      </w:pPr>
      <w:r>
        <w:rPr>
          <w:lang w:eastAsia="zh-CN"/>
        </w:rPr>
        <w:t>background</w:t>
      </w:r>
    </w:p>
    <w:p w14:paraId="171BE363" w14:textId="16BA1B87" w:rsidR="007E6663" w:rsidRPr="007E6663" w:rsidRDefault="007E6663" w:rsidP="007E6663">
      <w:pPr>
        <w:pStyle w:val="TH"/>
        <w:spacing w:after="120"/>
        <w:rPr>
          <w:rFonts w:eastAsia="Times New Roman"/>
          <w:lang w:eastAsia="zh-CN"/>
        </w:rPr>
      </w:pPr>
      <w:r w:rsidRPr="007E6663">
        <w:rPr>
          <w:rFonts w:eastAsia="Times New Roman"/>
          <w:lang w:eastAsia="zh-CN"/>
        </w:rPr>
        <w:t>Table 2-1 reference architecture for type 4 UE</w:t>
      </w:r>
    </w:p>
    <w:tbl>
      <w:tblPr>
        <w:tblStyle w:val="TableGrid"/>
        <w:tblW w:w="9781" w:type="dxa"/>
        <w:jc w:val="center"/>
        <w:tblLook w:val="04A0" w:firstRow="1" w:lastRow="0" w:firstColumn="1" w:lastColumn="0" w:noHBand="0" w:noVBand="1"/>
      </w:tblPr>
      <w:tblGrid>
        <w:gridCol w:w="684"/>
        <w:gridCol w:w="605"/>
        <w:gridCol w:w="565"/>
        <w:gridCol w:w="882"/>
        <w:gridCol w:w="808"/>
        <w:gridCol w:w="850"/>
        <w:gridCol w:w="2435"/>
        <w:gridCol w:w="1255"/>
        <w:gridCol w:w="1697"/>
      </w:tblGrid>
      <w:tr w:rsidR="007E6663" w:rsidRPr="007E6663" w14:paraId="15BDB47E" w14:textId="6636732A" w:rsidTr="007E6663">
        <w:trPr>
          <w:trHeight w:val="318"/>
          <w:jc w:val="center"/>
        </w:trPr>
        <w:tc>
          <w:tcPr>
            <w:tcW w:w="684" w:type="dxa"/>
          </w:tcPr>
          <w:p w14:paraId="3B5ADC2E" w14:textId="5B1C1F0F" w:rsidR="002B61A4" w:rsidRPr="007E6663" w:rsidRDefault="002B61A4" w:rsidP="007E6663">
            <w:pPr>
              <w:pStyle w:val="TAH"/>
              <w:rPr>
                <w:rFonts w:eastAsia="SimSun"/>
                <w:lang w:eastAsia="en-GB"/>
              </w:rPr>
            </w:pPr>
            <w:r w:rsidRPr="007E6663">
              <w:rPr>
                <w:rFonts w:eastAsia="SimSun"/>
                <w:lang w:eastAsia="en-GB"/>
              </w:rPr>
              <w:t>UE type</w:t>
            </w:r>
          </w:p>
        </w:tc>
        <w:tc>
          <w:tcPr>
            <w:tcW w:w="605" w:type="dxa"/>
          </w:tcPr>
          <w:p w14:paraId="27BD9FFD" w14:textId="164315D7" w:rsidR="002B61A4" w:rsidRPr="007E6663" w:rsidRDefault="002B61A4" w:rsidP="007E6663">
            <w:pPr>
              <w:pStyle w:val="TAH"/>
              <w:rPr>
                <w:rFonts w:eastAsia="SimSun"/>
                <w:lang w:eastAsia="en-GB"/>
              </w:rPr>
            </w:pPr>
            <w:r w:rsidRPr="007E6663">
              <w:rPr>
                <w:rFonts w:eastAsia="SimSun"/>
                <w:lang w:eastAsia="en-GB"/>
              </w:rPr>
              <w:t>CC#</w:t>
            </w:r>
          </w:p>
        </w:tc>
        <w:tc>
          <w:tcPr>
            <w:tcW w:w="1447" w:type="dxa"/>
            <w:gridSpan w:val="2"/>
          </w:tcPr>
          <w:p w14:paraId="30AF6721" w14:textId="5DE3C8D4" w:rsidR="002B61A4" w:rsidRPr="007E6663" w:rsidRDefault="002B61A4" w:rsidP="007E6663">
            <w:pPr>
              <w:pStyle w:val="TAH"/>
              <w:rPr>
                <w:rFonts w:eastAsia="SimSun"/>
                <w:lang w:eastAsia="en-GB"/>
              </w:rPr>
            </w:pPr>
            <w:r w:rsidRPr="007E6663">
              <w:rPr>
                <w:rFonts w:eastAsia="SimSun"/>
                <w:lang w:eastAsia="en-GB"/>
              </w:rPr>
              <w:t>Antenna/LNA</w:t>
            </w:r>
          </w:p>
        </w:tc>
        <w:tc>
          <w:tcPr>
            <w:tcW w:w="808" w:type="dxa"/>
          </w:tcPr>
          <w:p w14:paraId="54143BFF" w14:textId="7B0DF32C" w:rsidR="002B61A4" w:rsidRPr="007E6663" w:rsidRDefault="002B61A4" w:rsidP="007E6663">
            <w:pPr>
              <w:pStyle w:val="TAH"/>
              <w:rPr>
                <w:rFonts w:eastAsia="SimSun"/>
                <w:lang w:eastAsia="en-GB"/>
              </w:rPr>
            </w:pPr>
            <w:r w:rsidRPr="007E6663">
              <w:rPr>
                <w:rFonts w:eastAsia="SimSun"/>
                <w:lang w:eastAsia="en-GB"/>
              </w:rPr>
              <w:t>mixer</w:t>
            </w:r>
          </w:p>
        </w:tc>
        <w:tc>
          <w:tcPr>
            <w:tcW w:w="850" w:type="dxa"/>
          </w:tcPr>
          <w:p w14:paraId="274E8BC4" w14:textId="248C0E20" w:rsidR="002B61A4" w:rsidRPr="007E6663" w:rsidRDefault="002B61A4" w:rsidP="007E6663">
            <w:pPr>
              <w:pStyle w:val="TAH"/>
              <w:rPr>
                <w:rFonts w:eastAsia="SimSun"/>
                <w:lang w:eastAsia="en-GB"/>
              </w:rPr>
            </w:pPr>
            <w:r w:rsidRPr="007E6663">
              <w:rPr>
                <w:rFonts w:eastAsia="SimSun"/>
                <w:lang w:eastAsia="en-GB"/>
              </w:rPr>
              <w:t>Analog BB</w:t>
            </w:r>
          </w:p>
        </w:tc>
        <w:tc>
          <w:tcPr>
            <w:tcW w:w="2435" w:type="dxa"/>
          </w:tcPr>
          <w:p w14:paraId="0B54A7C9" w14:textId="54503812" w:rsidR="002B61A4" w:rsidRPr="007E6663" w:rsidRDefault="002B61A4" w:rsidP="007E6663">
            <w:pPr>
              <w:pStyle w:val="TAH"/>
              <w:rPr>
                <w:rFonts w:eastAsia="SimSun"/>
                <w:lang w:eastAsia="en-GB"/>
              </w:rPr>
            </w:pPr>
            <w:r w:rsidRPr="007E6663">
              <w:rPr>
                <w:rFonts w:eastAsia="SimSun"/>
                <w:lang w:eastAsia="en-GB"/>
              </w:rPr>
              <w:t>Frequency separation</w:t>
            </w:r>
          </w:p>
        </w:tc>
        <w:tc>
          <w:tcPr>
            <w:tcW w:w="1255" w:type="dxa"/>
          </w:tcPr>
          <w:p w14:paraId="49B58BBB" w14:textId="2D801A31" w:rsidR="002B61A4" w:rsidRPr="007E6663" w:rsidRDefault="002B61A4" w:rsidP="007E6663">
            <w:pPr>
              <w:pStyle w:val="TAH"/>
              <w:rPr>
                <w:rFonts w:eastAsia="SimSun"/>
                <w:lang w:eastAsia="en-GB"/>
              </w:rPr>
            </w:pPr>
            <w:r w:rsidRPr="007E6663">
              <w:rPr>
                <w:rFonts w:eastAsia="SimSun"/>
                <w:lang w:eastAsia="en-GB"/>
              </w:rPr>
              <w:t>NR CA/EN-DC</w:t>
            </w:r>
          </w:p>
        </w:tc>
        <w:tc>
          <w:tcPr>
            <w:tcW w:w="1697" w:type="dxa"/>
          </w:tcPr>
          <w:p w14:paraId="54BE6A3C" w14:textId="65E462A8" w:rsidR="002B61A4" w:rsidRPr="007E6663" w:rsidRDefault="002B61A4" w:rsidP="007E6663">
            <w:pPr>
              <w:pStyle w:val="TAH"/>
              <w:rPr>
                <w:rFonts w:eastAsia="SimSun"/>
                <w:lang w:eastAsia="en-GB"/>
              </w:rPr>
            </w:pPr>
            <w:r w:rsidRPr="007E6663">
              <w:rPr>
                <w:rFonts w:eastAsia="SimSun"/>
                <w:lang w:eastAsia="en-GB"/>
              </w:rPr>
              <w:t>Power imbalance</w:t>
            </w:r>
          </w:p>
        </w:tc>
      </w:tr>
      <w:tr w:rsidR="002B61A4" w:rsidRPr="007E6663" w14:paraId="650C3337" w14:textId="0B57F3AB" w:rsidTr="007E6663">
        <w:trPr>
          <w:trHeight w:val="228"/>
          <w:jc w:val="center"/>
        </w:trPr>
        <w:tc>
          <w:tcPr>
            <w:tcW w:w="684" w:type="dxa"/>
            <w:vMerge w:val="restart"/>
          </w:tcPr>
          <w:p w14:paraId="29C20FCE" w14:textId="0CE2270A" w:rsidR="002B61A4" w:rsidRPr="007E6663" w:rsidRDefault="002B61A4" w:rsidP="007E6663">
            <w:pPr>
              <w:pStyle w:val="TAC"/>
              <w:rPr>
                <w:rFonts w:eastAsia="Times New Roman"/>
                <w:lang w:eastAsia="en-GB"/>
              </w:rPr>
            </w:pPr>
            <w:r w:rsidRPr="007E6663">
              <w:rPr>
                <w:rFonts w:eastAsia="Times New Roman"/>
                <w:lang w:eastAsia="en-GB"/>
              </w:rPr>
              <w:t>4a</w:t>
            </w:r>
          </w:p>
        </w:tc>
        <w:tc>
          <w:tcPr>
            <w:tcW w:w="605" w:type="dxa"/>
          </w:tcPr>
          <w:p w14:paraId="14E516FF" w14:textId="5B9B22B6" w:rsidR="002B61A4" w:rsidRPr="007E6663" w:rsidRDefault="002B61A4" w:rsidP="007E6663">
            <w:pPr>
              <w:pStyle w:val="TAC"/>
              <w:rPr>
                <w:rFonts w:eastAsia="Times New Roman"/>
                <w:lang w:eastAsia="en-GB"/>
              </w:rPr>
            </w:pPr>
            <w:r w:rsidRPr="007E6663">
              <w:rPr>
                <w:rFonts w:eastAsia="Times New Roman"/>
                <w:lang w:eastAsia="en-GB"/>
              </w:rPr>
              <w:t>1</w:t>
            </w:r>
          </w:p>
        </w:tc>
        <w:tc>
          <w:tcPr>
            <w:tcW w:w="565" w:type="dxa"/>
          </w:tcPr>
          <w:p w14:paraId="7B6A2BC6" w14:textId="1BAE104D" w:rsidR="002B61A4" w:rsidRPr="007E6663" w:rsidRDefault="002B61A4" w:rsidP="007E6663">
            <w:pPr>
              <w:pStyle w:val="TAC"/>
              <w:rPr>
                <w:rFonts w:eastAsia="Times New Roman"/>
                <w:lang w:eastAsia="en-GB"/>
              </w:rPr>
            </w:pPr>
            <w:r w:rsidRPr="007E6663">
              <w:rPr>
                <w:rFonts w:eastAsia="Times New Roman"/>
                <w:lang w:eastAsia="en-GB"/>
              </w:rPr>
              <w:t>4</w:t>
            </w:r>
          </w:p>
        </w:tc>
        <w:tc>
          <w:tcPr>
            <w:tcW w:w="882" w:type="dxa"/>
            <w:vMerge w:val="restart"/>
          </w:tcPr>
          <w:p w14:paraId="33B00137" w14:textId="66978F12" w:rsidR="002B61A4" w:rsidRPr="007E6663" w:rsidRDefault="002B61A4" w:rsidP="007E6663">
            <w:pPr>
              <w:pStyle w:val="TAC"/>
              <w:rPr>
                <w:rFonts w:eastAsia="Times New Roman"/>
                <w:lang w:eastAsia="en-GB"/>
              </w:rPr>
            </w:pPr>
            <w:r w:rsidRPr="007E6663">
              <w:rPr>
                <w:rFonts w:eastAsia="Times New Roman"/>
                <w:lang w:eastAsia="en-GB"/>
              </w:rPr>
              <w:t>6 total</w:t>
            </w:r>
          </w:p>
        </w:tc>
        <w:tc>
          <w:tcPr>
            <w:tcW w:w="808" w:type="dxa"/>
          </w:tcPr>
          <w:p w14:paraId="022B66E3" w14:textId="2CD14047" w:rsidR="002B61A4" w:rsidRPr="007E6663" w:rsidRDefault="002B61A4" w:rsidP="007E6663">
            <w:pPr>
              <w:pStyle w:val="TAC"/>
              <w:rPr>
                <w:rFonts w:eastAsia="Times New Roman"/>
                <w:lang w:eastAsia="en-GB"/>
              </w:rPr>
            </w:pPr>
            <w:r w:rsidRPr="007E6663">
              <w:rPr>
                <w:rFonts w:eastAsia="Times New Roman"/>
                <w:lang w:eastAsia="en-GB"/>
              </w:rPr>
              <w:t>4</w:t>
            </w:r>
          </w:p>
        </w:tc>
        <w:tc>
          <w:tcPr>
            <w:tcW w:w="850" w:type="dxa"/>
          </w:tcPr>
          <w:p w14:paraId="5616C604" w14:textId="20233052" w:rsidR="002B61A4" w:rsidRPr="007E6663" w:rsidRDefault="002B61A4" w:rsidP="007E6663">
            <w:pPr>
              <w:pStyle w:val="TAC"/>
              <w:rPr>
                <w:rFonts w:eastAsia="Times New Roman"/>
                <w:lang w:eastAsia="en-GB"/>
              </w:rPr>
            </w:pPr>
            <w:r w:rsidRPr="007E6663">
              <w:rPr>
                <w:rFonts w:eastAsia="Times New Roman"/>
                <w:lang w:eastAsia="en-GB"/>
              </w:rPr>
              <w:t>4</w:t>
            </w:r>
          </w:p>
        </w:tc>
        <w:tc>
          <w:tcPr>
            <w:tcW w:w="2435" w:type="dxa"/>
            <w:vMerge w:val="restart"/>
          </w:tcPr>
          <w:p w14:paraId="42B76019" w14:textId="60D8AE8E" w:rsidR="002B61A4" w:rsidRPr="007E6663" w:rsidRDefault="002B61A4" w:rsidP="007E6663">
            <w:pPr>
              <w:pStyle w:val="TAC"/>
              <w:rPr>
                <w:rFonts w:eastAsia="Times New Roman"/>
                <w:lang w:eastAsia="en-GB"/>
              </w:rPr>
            </w:pPr>
            <w:r w:rsidRPr="007E6663">
              <w:rPr>
                <w:rFonts w:eastAsia="Times New Roman"/>
                <w:lang w:eastAsia="en-GB"/>
              </w:rPr>
              <w:t>No limitation or &lt;X MHz</w:t>
            </w:r>
          </w:p>
        </w:tc>
        <w:tc>
          <w:tcPr>
            <w:tcW w:w="1255" w:type="dxa"/>
            <w:vMerge w:val="restart"/>
          </w:tcPr>
          <w:p w14:paraId="0FEE64FE" w14:textId="163CECF8" w:rsidR="002B61A4" w:rsidRPr="007E6663" w:rsidRDefault="002B61A4" w:rsidP="007E6663">
            <w:pPr>
              <w:pStyle w:val="TAC"/>
              <w:rPr>
                <w:rFonts w:eastAsia="Times New Roman"/>
                <w:lang w:eastAsia="en-GB"/>
              </w:rPr>
            </w:pPr>
            <w:r w:rsidRPr="007E6663">
              <w:rPr>
                <w:rFonts w:eastAsia="Times New Roman"/>
                <w:lang w:eastAsia="en-GB"/>
              </w:rPr>
              <w:t>EN-DC</w:t>
            </w:r>
          </w:p>
        </w:tc>
        <w:tc>
          <w:tcPr>
            <w:tcW w:w="1697" w:type="dxa"/>
            <w:vMerge w:val="restart"/>
          </w:tcPr>
          <w:p w14:paraId="47A529CF" w14:textId="6BE78029" w:rsidR="002B61A4" w:rsidRPr="007E6663" w:rsidRDefault="002B61A4" w:rsidP="007E6663">
            <w:pPr>
              <w:pStyle w:val="TAC"/>
              <w:rPr>
                <w:rFonts w:eastAsia="Times New Roman"/>
                <w:lang w:eastAsia="en-GB"/>
              </w:rPr>
            </w:pPr>
            <w:r w:rsidRPr="007E6663">
              <w:rPr>
                <w:rFonts w:eastAsia="Times New Roman"/>
                <w:lang w:eastAsia="en-GB"/>
              </w:rPr>
              <w:t>25dB full range</w:t>
            </w:r>
          </w:p>
        </w:tc>
      </w:tr>
      <w:tr w:rsidR="002B61A4" w:rsidRPr="007E6663" w14:paraId="3E2F2CCA" w14:textId="77777777" w:rsidTr="007E6663">
        <w:trPr>
          <w:trHeight w:val="106"/>
          <w:jc w:val="center"/>
        </w:trPr>
        <w:tc>
          <w:tcPr>
            <w:tcW w:w="684" w:type="dxa"/>
            <w:vMerge/>
          </w:tcPr>
          <w:p w14:paraId="7299F035" w14:textId="77777777" w:rsidR="002B61A4" w:rsidRPr="007E6663" w:rsidRDefault="002B61A4" w:rsidP="007E6663">
            <w:pPr>
              <w:pStyle w:val="TAC"/>
              <w:rPr>
                <w:rFonts w:eastAsia="Times New Roman"/>
                <w:lang w:eastAsia="en-GB"/>
              </w:rPr>
            </w:pPr>
          </w:p>
        </w:tc>
        <w:tc>
          <w:tcPr>
            <w:tcW w:w="605" w:type="dxa"/>
          </w:tcPr>
          <w:p w14:paraId="16A11073" w14:textId="7236B141" w:rsidR="002B61A4" w:rsidRPr="007E6663" w:rsidRDefault="002B61A4" w:rsidP="007E6663">
            <w:pPr>
              <w:pStyle w:val="TAC"/>
              <w:rPr>
                <w:rFonts w:eastAsia="Times New Roman"/>
                <w:lang w:eastAsia="en-GB"/>
              </w:rPr>
            </w:pPr>
            <w:r w:rsidRPr="007E6663">
              <w:rPr>
                <w:rFonts w:eastAsia="Times New Roman"/>
                <w:lang w:eastAsia="en-GB"/>
              </w:rPr>
              <w:t>2</w:t>
            </w:r>
          </w:p>
        </w:tc>
        <w:tc>
          <w:tcPr>
            <w:tcW w:w="565" w:type="dxa"/>
          </w:tcPr>
          <w:p w14:paraId="3C00D489" w14:textId="7FB424E6" w:rsidR="002B61A4" w:rsidRPr="007E6663" w:rsidRDefault="002B61A4" w:rsidP="007E6663">
            <w:pPr>
              <w:pStyle w:val="TAC"/>
              <w:rPr>
                <w:rFonts w:eastAsia="Times New Roman"/>
                <w:lang w:eastAsia="en-GB"/>
              </w:rPr>
            </w:pPr>
            <w:r w:rsidRPr="007E6663">
              <w:rPr>
                <w:rFonts w:eastAsia="Times New Roman"/>
                <w:lang w:eastAsia="en-GB"/>
              </w:rPr>
              <w:t>2</w:t>
            </w:r>
          </w:p>
        </w:tc>
        <w:tc>
          <w:tcPr>
            <w:tcW w:w="882" w:type="dxa"/>
            <w:vMerge/>
          </w:tcPr>
          <w:p w14:paraId="06E64D8F" w14:textId="77777777" w:rsidR="002B61A4" w:rsidRPr="007E6663" w:rsidRDefault="002B61A4" w:rsidP="007E6663">
            <w:pPr>
              <w:pStyle w:val="TAC"/>
              <w:rPr>
                <w:rFonts w:eastAsia="Times New Roman"/>
                <w:lang w:eastAsia="en-GB"/>
              </w:rPr>
            </w:pPr>
          </w:p>
        </w:tc>
        <w:tc>
          <w:tcPr>
            <w:tcW w:w="808" w:type="dxa"/>
          </w:tcPr>
          <w:p w14:paraId="4C3A2CDB" w14:textId="729BAC19" w:rsidR="002B61A4" w:rsidRPr="007E6663" w:rsidRDefault="002B61A4" w:rsidP="007E6663">
            <w:pPr>
              <w:pStyle w:val="TAC"/>
              <w:rPr>
                <w:rFonts w:eastAsia="Times New Roman"/>
                <w:lang w:eastAsia="en-GB"/>
              </w:rPr>
            </w:pPr>
            <w:r w:rsidRPr="007E6663">
              <w:rPr>
                <w:rFonts w:eastAsia="Times New Roman"/>
                <w:lang w:eastAsia="en-GB"/>
              </w:rPr>
              <w:t>2</w:t>
            </w:r>
          </w:p>
        </w:tc>
        <w:tc>
          <w:tcPr>
            <w:tcW w:w="850" w:type="dxa"/>
          </w:tcPr>
          <w:p w14:paraId="6ED7B974" w14:textId="0101719D" w:rsidR="002B61A4" w:rsidRPr="007E6663" w:rsidRDefault="002B61A4" w:rsidP="007E6663">
            <w:pPr>
              <w:pStyle w:val="TAC"/>
              <w:rPr>
                <w:rFonts w:eastAsia="Times New Roman"/>
                <w:lang w:eastAsia="en-GB"/>
              </w:rPr>
            </w:pPr>
            <w:r w:rsidRPr="007E6663">
              <w:rPr>
                <w:rFonts w:eastAsia="Times New Roman"/>
                <w:lang w:eastAsia="en-GB"/>
              </w:rPr>
              <w:t>2</w:t>
            </w:r>
          </w:p>
        </w:tc>
        <w:tc>
          <w:tcPr>
            <w:tcW w:w="2435" w:type="dxa"/>
            <w:vMerge/>
          </w:tcPr>
          <w:p w14:paraId="64F2868F" w14:textId="77777777" w:rsidR="002B61A4" w:rsidRPr="007E6663" w:rsidRDefault="002B61A4" w:rsidP="007E6663">
            <w:pPr>
              <w:pStyle w:val="TAC"/>
              <w:rPr>
                <w:rFonts w:eastAsia="Times New Roman"/>
                <w:lang w:eastAsia="en-GB"/>
              </w:rPr>
            </w:pPr>
          </w:p>
        </w:tc>
        <w:tc>
          <w:tcPr>
            <w:tcW w:w="1255" w:type="dxa"/>
            <w:vMerge/>
          </w:tcPr>
          <w:p w14:paraId="4720F9AF" w14:textId="77777777" w:rsidR="002B61A4" w:rsidRPr="007E6663" w:rsidRDefault="002B61A4" w:rsidP="007E6663">
            <w:pPr>
              <w:pStyle w:val="TAC"/>
              <w:rPr>
                <w:rFonts w:eastAsia="Times New Roman"/>
                <w:lang w:eastAsia="en-GB"/>
              </w:rPr>
            </w:pPr>
          </w:p>
        </w:tc>
        <w:tc>
          <w:tcPr>
            <w:tcW w:w="1697" w:type="dxa"/>
            <w:vMerge/>
          </w:tcPr>
          <w:p w14:paraId="57179154" w14:textId="77777777" w:rsidR="002B61A4" w:rsidRPr="007E6663" w:rsidRDefault="002B61A4" w:rsidP="007E6663">
            <w:pPr>
              <w:pStyle w:val="TAC"/>
              <w:rPr>
                <w:rFonts w:eastAsia="Times New Roman"/>
                <w:lang w:eastAsia="en-GB"/>
              </w:rPr>
            </w:pPr>
          </w:p>
        </w:tc>
      </w:tr>
      <w:tr w:rsidR="002B61A4" w:rsidRPr="007E6663" w14:paraId="6D4C8392" w14:textId="4CB1276D" w:rsidTr="007E6663">
        <w:trPr>
          <w:trHeight w:val="73"/>
          <w:jc w:val="center"/>
        </w:trPr>
        <w:tc>
          <w:tcPr>
            <w:tcW w:w="684" w:type="dxa"/>
            <w:vMerge w:val="restart"/>
          </w:tcPr>
          <w:p w14:paraId="2015B261" w14:textId="36865C99" w:rsidR="002B61A4" w:rsidRPr="007E6663" w:rsidRDefault="002B61A4" w:rsidP="007E6663">
            <w:pPr>
              <w:pStyle w:val="TAC"/>
              <w:rPr>
                <w:rFonts w:eastAsia="Times New Roman"/>
                <w:lang w:eastAsia="en-GB"/>
              </w:rPr>
            </w:pPr>
            <w:r w:rsidRPr="007E6663">
              <w:rPr>
                <w:rFonts w:eastAsia="Times New Roman"/>
                <w:lang w:eastAsia="en-GB"/>
              </w:rPr>
              <w:t>4b</w:t>
            </w:r>
          </w:p>
        </w:tc>
        <w:tc>
          <w:tcPr>
            <w:tcW w:w="605" w:type="dxa"/>
          </w:tcPr>
          <w:p w14:paraId="7B68EE34" w14:textId="6BED4A32" w:rsidR="002B61A4" w:rsidRPr="007E6663" w:rsidRDefault="002B61A4" w:rsidP="007E6663">
            <w:pPr>
              <w:pStyle w:val="TAC"/>
              <w:rPr>
                <w:rFonts w:eastAsia="Times New Roman"/>
                <w:lang w:eastAsia="en-GB"/>
              </w:rPr>
            </w:pPr>
            <w:r w:rsidRPr="007E6663">
              <w:rPr>
                <w:rFonts w:eastAsia="Times New Roman"/>
                <w:lang w:eastAsia="en-GB"/>
              </w:rPr>
              <w:t>1</w:t>
            </w:r>
          </w:p>
        </w:tc>
        <w:tc>
          <w:tcPr>
            <w:tcW w:w="565" w:type="dxa"/>
          </w:tcPr>
          <w:p w14:paraId="2C8B6538" w14:textId="3CF87DF9" w:rsidR="002B61A4" w:rsidRPr="007E6663" w:rsidRDefault="002B61A4" w:rsidP="007E6663">
            <w:pPr>
              <w:pStyle w:val="TAC"/>
              <w:rPr>
                <w:rFonts w:eastAsia="Times New Roman"/>
                <w:lang w:eastAsia="en-GB"/>
              </w:rPr>
            </w:pPr>
            <w:r w:rsidRPr="007E6663">
              <w:rPr>
                <w:rFonts w:eastAsia="Times New Roman"/>
                <w:lang w:eastAsia="en-GB"/>
              </w:rPr>
              <w:t>4</w:t>
            </w:r>
          </w:p>
        </w:tc>
        <w:tc>
          <w:tcPr>
            <w:tcW w:w="882" w:type="dxa"/>
            <w:vMerge w:val="restart"/>
          </w:tcPr>
          <w:p w14:paraId="03873F39" w14:textId="525C7E0E" w:rsidR="002B61A4" w:rsidRPr="007E6663" w:rsidRDefault="002B61A4" w:rsidP="007E6663">
            <w:pPr>
              <w:pStyle w:val="TAC"/>
              <w:rPr>
                <w:rFonts w:eastAsia="Times New Roman"/>
                <w:lang w:eastAsia="en-GB"/>
              </w:rPr>
            </w:pPr>
            <w:r w:rsidRPr="007E6663">
              <w:rPr>
                <w:rFonts w:eastAsia="Times New Roman"/>
                <w:lang w:eastAsia="en-GB"/>
              </w:rPr>
              <w:t>8 total</w:t>
            </w:r>
          </w:p>
        </w:tc>
        <w:tc>
          <w:tcPr>
            <w:tcW w:w="808" w:type="dxa"/>
          </w:tcPr>
          <w:p w14:paraId="76912A9F" w14:textId="59261FC9" w:rsidR="002B61A4" w:rsidRPr="007E6663" w:rsidRDefault="002B61A4" w:rsidP="007E6663">
            <w:pPr>
              <w:pStyle w:val="TAC"/>
              <w:rPr>
                <w:rFonts w:eastAsia="Times New Roman"/>
                <w:lang w:eastAsia="en-GB"/>
              </w:rPr>
            </w:pPr>
            <w:r w:rsidRPr="007E6663">
              <w:rPr>
                <w:rFonts w:eastAsia="Times New Roman"/>
                <w:lang w:eastAsia="en-GB"/>
              </w:rPr>
              <w:t>4</w:t>
            </w:r>
          </w:p>
        </w:tc>
        <w:tc>
          <w:tcPr>
            <w:tcW w:w="850" w:type="dxa"/>
          </w:tcPr>
          <w:p w14:paraId="3A1D0974" w14:textId="2F7053E0" w:rsidR="002B61A4" w:rsidRPr="007E6663" w:rsidRDefault="002B61A4" w:rsidP="007E6663">
            <w:pPr>
              <w:pStyle w:val="TAC"/>
              <w:rPr>
                <w:rFonts w:eastAsia="Times New Roman"/>
                <w:lang w:eastAsia="en-GB"/>
              </w:rPr>
            </w:pPr>
            <w:r w:rsidRPr="007E6663">
              <w:rPr>
                <w:rFonts w:eastAsia="Times New Roman"/>
                <w:lang w:eastAsia="en-GB"/>
              </w:rPr>
              <w:t>4</w:t>
            </w:r>
          </w:p>
        </w:tc>
        <w:tc>
          <w:tcPr>
            <w:tcW w:w="2435" w:type="dxa"/>
            <w:vMerge w:val="restart"/>
          </w:tcPr>
          <w:p w14:paraId="07006C01" w14:textId="1C921A3C" w:rsidR="002B61A4" w:rsidRPr="007E6663" w:rsidRDefault="002B61A4" w:rsidP="007E6663">
            <w:pPr>
              <w:pStyle w:val="TAC"/>
              <w:rPr>
                <w:rFonts w:eastAsia="Times New Roman"/>
                <w:lang w:eastAsia="en-GB"/>
              </w:rPr>
            </w:pPr>
            <w:r w:rsidRPr="007E6663">
              <w:rPr>
                <w:rFonts w:eastAsia="Times New Roman"/>
                <w:lang w:eastAsia="en-GB"/>
              </w:rPr>
              <w:t>No limitation or &lt;X MHz</w:t>
            </w:r>
          </w:p>
        </w:tc>
        <w:tc>
          <w:tcPr>
            <w:tcW w:w="1255" w:type="dxa"/>
            <w:vMerge w:val="restart"/>
          </w:tcPr>
          <w:p w14:paraId="363C1311" w14:textId="3D21A0EE" w:rsidR="002B61A4" w:rsidRPr="007E6663" w:rsidRDefault="002B61A4" w:rsidP="007E6663">
            <w:pPr>
              <w:pStyle w:val="TAC"/>
              <w:rPr>
                <w:rFonts w:eastAsia="Times New Roman"/>
                <w:lang w:eastAsia="en-GB"/>
              </w:rPr>
            </w:pPr>
            <w:r w:rsidRPr="007E6663">
              <w:rPr>
                <w:rFonts w:eastAsia="Times New Roman"/>
                <w:lang w:eastAsia="en-GB"/>
              </w:rPr>
              <w:t>NR CA</w:t>
            </w:r>
            <w:r w:rsidR="000C792A" w:rsidRPr="007E6663">
              <w:rPr>
                <w:rFonts w:eastAsia="Times New Roman"/>
                <w:lang w:eastAsia="en-GB"/>
              </w:rPr>
              <w:t xml:space="preserve">, </w:t>
            </w:r>
            <w:r w:rsidRPr="007E6663">
              <w:rPr>
                <w:rFonts w:eastAsia="Times New Roman"/>
                <w:lang w:eastAsia="en-GB"/>
              </w:rPr>
              <w:t>EN-DC</w:t>
            </w:r>
          </w:p>
        </w:tc>
        <w:tc>
          <w:tcPr>
            <w:tcW w:w="1697" w:type="dxa"/>
            <w:vMerge w:val="restart"/>
          </w:tcPr>
          <w:p w14:paraId="39B44F90" w14:textId="59B05660" w:rsidR="002B61A4" w:rsidRPr="007E6663" w:rsidRDefault="002B61A4" w:rsidP="007E6663">
            <w:pPr>
              <w:pStyle w:val="TAC"/>
              <w:rPr>
                <w:rFonts w:eastAsia="Times New Roman"/>
                <w:lang w:eastAsia="en-GB"/>
              </w:rPr>
            </w:pPr>
            <w:r w:rsidRPr="007E6663">
              <w:rPr>
                <w:rFonts w:eastAsia="Times New Roman"/>
                <w:lang w:eastAsia="en-GB"/>
              </w:rPr>
              <w:t>25dB full range</w:t>
            </w:r>
          </w:p>
        </w:tc>
      </w:tr>
      <w:tr w:rsidR="002B61A4" w:rsidRPr="007E6663" w14:paraId="318E8540" w14:textId="77777777" w:rsidTr="007E6663">
        <w:trPr>
          <w:trHeight w:val="54"/>
          <w:jc w:val="center"/>
        </w:trPr>
        <w:tc>
          <w:tcPr>
            <w:tcW w:w="684" w:type="dxa"/>
            <w:vMerge/>
          </w:tcPr>
          <w:p w14:paraId="65939855" w14:textId="77777777" w:rsidR="002B61A4" w:rsidRPr="007E6663" w:rsidRDefault="002B61A4" w:rsidP="007E6663">
            <w:pPr>
              <w:pStyle w:val="TAC"/>
              <w:rPr>
                <w:rFonts w:eastAsia="Times New Roman"/>
                <w:lang w:eastAsia="en-GB"/>
              </w:rPr>
            </w:pPr>
          </w:p>
        </w:tc>
        <w:tc>
          <w:tcPr>
            <w:tcW w:w="605" w:type="dxa"/>
          </w:tcPr>
          <w:p w14:paraId="6A47D203" w14:textId="094448EB" w:rsidR="002B61A4" w:rsidRPr="007E6663" w:rsidRDefault="002B61A4" w:rsidP="007E6663">
            <w:pPr>
              <w:pStyle w:val="TAC"/>
              <w:rPr>
                <w:rFonts w:eastAsia="Times New Roman"/>
                <w:lang w:eastAsia="en-GB"/>
              </w:rPr>
            </w:pPr>
            <w:r w:rsidRPr="007E6663">
              <w:rPr>
                <w:rFonts w:eastAsia="Times New Roman"/>
                <w:lang w:eastAsia="en-GB"/>
              </w:rPr>
              <w:t>2</w:t>
            </w:r>
          </w:p>
        </w:tc>
        <w:tc>
          <w:tcPr>
            <w:tcW w:w="565" w:type="dxa"/>
          </w:tcPr>
          <w:p w14:paraId="6050B4D3" w14:textId="24057B05" w:rsidR="002B61A4" w:rsidRPr="007E6663" w:rsidRDefault="002B61A4" w:rsidP="007E6663">
            <w:pPr>
              <w:pStyle w:val="TAC"/>
              <w:rPr>
                <w:rFonts w:eastAsia="Times New Roman"/>
                <w:lang w:eastAsia="en-GB"/>
              </w:rPr>
            </w:pPr>
            <w:r w:rsidRPr="007E6663">
              <w:rPr>
                <w:rFonts w:eastAsia="Times New Roman"/>
                <w:lang w:eastAsia="en-GB"/>
              </w:rPr>
              <w:t>4</w:t>
            </w:r>
          </w:p>
        </w:tc>
        <w:tc>
          <w:tcPr>
            <w:tcW w:w="882" w:type="dxa"/>
            <w:vMerge/>
          </w:tcPr>
          <w:p w14:paraId="1335E689" w14:textId="77777777" w:rsidR="002B61A4" w:rsidRPr="007E6663" w:rsidRDefault="002B61A4" w:rsidP="007E6663">
            <w:pPr>
              <w:pStyle w:val="TAC"/>
              <w:rPr>
                <w:rFonts w:eastAsia="Times New Roman"/>
                <w:lang w:eastAsia="en-GB"/>
              </w:rPr>
            </w:pPr>
          </w:p>
        </w:tc>
        <w:tc>
          <w:tcPr>
            <w:tcW w:w="808" w:type="dxa"/>
          </w:tcPr>
          <w:p w14:paraId="15D9CE1E" w14:textId="269E40A8" w:rsidR="002B61A4" w:rsidRPr="007E6663" w:rsidRDefault="002B61A4" w:rsidP="007E6663">
            <w:pPr>
              <w:pStyle w:val="TAC"/>
              <w:rPr>
                <w:rFonts w:eastAsia="Times New Roman"/>
                <w:lang w:eastAsia="en-GB"/>
              </w:rPr>
            </w:pPr>
            <w:r w:rsidRPr="007E6663">
              <w:rPr>
                <w:rFonts w:eastAsia="Times New Roman"/>
                <w:lang w:eastAsia="en-GB"/>
              </w:rPr>
              <w:t>4</w:t>
            </w:r>
          </w:p>
        </w:tc>
        <w:tc>
          <w:tcPr>
            <w:tcW w:w="850" w:type="dxa"/>
          </w:tcPr>
          <w:p w14:paraId="5FC51F27" w14:textId="034E88EE" w:rsidR="002B61A4" w:rsidRPr="007E6663" w:rsidRDefault="002B61A4" w:rsidP="007E6663">
            <w:pPr>
              <w:pStyle w:val="TAC"/>
              <w:rPr>
                <w:rFonts w:eastAsia="Times New Roman"/>
                <w:lang w:eastAsia="en-GB"/>
              </w:rPr>
            </w:pPr>
            <w:r w:rsidRPr="007E6663">
              <w:rPr>
                <w:rFonts w:eastAsia="Times New Roman"/>
                <w:lang w:eastAsia="en-GB"/>
              </w:rPr>
              <w:t>4</w:t>
            </w:r>
          </w:p>
        </w:tc>
        <w:tc>
          <w:tcPr>
            <w:tcW w:w="2435" w:type="dxa"/>
            <w:vMerge/>
          </w:tcPr>
          <w:p w14:paraId="2848F53C" w14:textId="77777777" w:rsidR="002B61A4" w:rsidRPr="007E6663" w:rsidRDefault="002B61A4" w:rsidP="007E6663">
            <w:pPr>
              <w:pStyle w:val="TAC"/>
              <w:rPr>
                <w:rFonts w:eastAsia="Times New Roman"/>
                <w:lang w:eastAsia="en-GB"/>
              </w:rPr>
            </w:pPr>
          </w:p>
        </w:tc>
        <w:tc>
          <w:tcPr>
            <w:tcW w:w="1255" w:type="dxa"/>
            <w:vMerge/>
          </w:tcPr>
          <w:p w14:paraId="11F4BF03" w14:textId="77777777" w:rsidR="002B61A4" w:rsidRPr="007E6663" w:rsidRDefault="002B61A4" w:rsidP="007E6663">
            <w:pPr>
              <w:pStyle w:val="TAC"/>
              <w:rPr>
                <w:rFonts w:eastAsia="Times New Roman"/>
                <w:lang w:eastAsia="en-GB"/>
              </w:rPr>
            </w:pPr>
          </w:p>
        </w:tc>
        <w:tc>
          <w:tcPr>
            <w:tcW w:w="1697" w:type="dxa"/>
            <w:vMerge/>
          </w:tcPr>
          <w:p w14:paraId="7550A31D" w14:textId="77777777" w:rsidR="002B61A4" w:rsidRPr="007E6663" w:rsidRDefault="002B61A4" w:rsidP="007E6663">
            <w:pPr>
              <w:pStyle w:val="TAC"/>
              <w:rPr>
                <w:rFonts w:eastAsia="Times New Roman"/>
                <w:lang w:eastAsia="en-GB"/>
              </w:rPr>
            </w:pPr>
          </w:p>
        </w:tc>
      </w:tr>
    </w:tbl>
    <w:p w14:paraId="5653DE8B" w14:textId="23AF3EF8" w:rsidR="00AB12DF" w:rsidRDefault="00AB12DF" w:rsidP="00633FB3"/>
    <w:p w14:paraId="5B99CDDE" w14:textId="11D21195" w:rsidR="00C03AB2" w:rsidRPr="00C03AB2" w:rsidRDefault="00C03AB2" w:rsidP="00C03AB2">
      <w:r>
        <w:t>It has been agreed that type 4 UE should support the following capability sets.</w:t>
      </w:r>
    </w:p>
    <w:p w14:paraId="4A9B8091" w14:textId="3783F449" w:rsidR="00C03AB2" w:rsidRDefault="00C03AB2" w:rsidP="00633FB3">
      <w:r>
        <w:rPr>
          <w:noProof/>
        </w:rPr>
        <w:lastRenderedPageBreak/>
        <mc:AlternateContent>
          <mc:Choice Requires="wps">
            <w:drawing>
              <wp:anchor distT="0" distB="0" distL="114300" distR="114300" simplePos="0" relativeHeight="251665408" behindDoc="0" locked="0" layoutInCell="1" allowOverlap="1" wp14:anchorId="5C3F5E79" wp14:editId="06182C84">
                <wp:simplePos x="0" y="0"/>
                <wp:positionH relativeFrom="column">
                  <wp:posOffset>0</wp:posOffset>
                </wp:positionH>
                <wp:positionV relativeFrom="paragraph">
                  <wp:posOffset>0</wp:posOffset>
                </wp:positionV>
                <wp:extent cx="1828800" cy="1828800"/>
                <wp:effectExtent l="0" t="0" r="0" b="0"/>
                <wp:wrapSquare wrapText="bothSides"/>
                <wp:docPr id="74325310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39875F3" w14:textId="77777777" w:rsidR="00C03AB2" w:rsidRPr="00C03AB2" w:rsidRDefault="00C03AB2" w:rsidP="00C03AB2">
                            <w:pPr>
                              <w:rPr>
                                <w:rFonts w:eastAsia="Yu Mincho"/>
                                <w:lang w:eastAsia="ja-JP"/>
                              </w:rPr>
                            </w:pPr>
                            <w:r w:rsidRPr="00C03AB2">
                              <w:rPr>
                                <w:rFonts w:eastAsia="Yu Mincho"/>
                                <w:lang w:eastAsia="ja-JP"/>
                              </w:rPr>
                              <w:t>&lt;</w:t>
                            </w:r>
                            <w:r w:rsidRPr="00C03AB2">
                              <w:t xml:space="preserve"> </w:t>
                            </w:r>
                            <w:r w:rsidRPr="00C03AB2">
                              <w:rPr>
                                <w:rFonts w:eastAsia="Yu Mincho"/>
                                <w:lang w:eastAsia="ja-JP"/>
                              </w:rPr>
                              <w:t>Issue 2-3-2:  UE having Type 4 capabilities in non-collocated/collocated scenarios &gt;</w:t>
                            </w:r>
                          </w:p>
                          <w:p w14:paraId="1AF1D59A" w14:textId="77777777" w:rsidR="00C03AB2" w:rsidRPr="001F092A" w:rsidRDefault="00C03AB2" w:rsidP="00C03AB2">
                            <w:pPr>
                              <w:rPr>
                                <w:b/>
                                <w:lang w:val="en-US" w:eastAsia="zh-CN"/>
                              </w:rPr>
                            </w:pPr>
                            <w:r w:rsidRPr="001F092A">
                              <w:rPr>
                                <w:b/>
                                <w:lang w:val="en-US" w:eastAsia="zh-CN"/>
                              </w:rPr>
                              <w:t>Agreement:</w:t>
                            </w:r>
                          </w:p>
                          <w:p w14:paraId="4A9C451E" w14:textId="12648C1E" w:rsidR="00C03AB2" w:rsidRPr="001F092A" w:rsidRDefault="00C03AB2" w:rsidP="00C03AB2">
                            <w:pPr>
                              <w:pStyle w:val="ListParagraph"/>
                              <w:numPr>
                                <w:ilvl w:val="0"/>
                                <w:numId w:val="30"/>
                              </w:numPr>
                              <w:overflowPunct w:val="0"/>
                              <w:autoSpaceDE w:val="0"/>
                              <w:autoSpaceDN w:val="0"/>
                              <w:adjustRightInd w:val="0"/>
                              <w:spacing w:after="12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UE having Type 4 capability support the following capabilities (Set 1) when operating in non-collocated scenarios</w:t>
                            </w:r>
                            <w:r w:rsidR="0072015E">
                              <w:rPr>
                                <w:rFonts w:ascii="Times New Roman" w:hAnsi="Times New Roman" w:cs="Times New Roman"/>
                                <w:iCs/>
                                <w:sz w:val="20"/>
                                <w:szCs w:val="20"/>
                              </w:rPr>
                              <w:t xml:space="preserve">. </w:t>
                            </w:r>
                          </w:p>
                          <w:p w14:paraId="6814775F" w14:textId="77777777" w:rsidR="00C03AB2" w:rsidRPr="001F092A" w:rsidRDefault="00C03AB2" w:rsidP="00C03AB2">
                            <w:pPr>
                              <w:pStyle w:val="ListParagraph"/>
                              <w:numPr>
                                <w:ilvl w:val="1"/>
                                <w:numId w:val="30"/>
                              </w:numPr>
                              <w:overflowPunct w:val="0"/>
                              <w:autoSpaceDE w:val="0"/>
                              <w:autoSpaceDN w:val="0"/>
                              <w:adjustRightInd w:val="0"/>
                              <w:spacing w:after="12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Maximum 4 MIMO layers on each CC</w:t>
                            </w:r>
                          </w:p>
                          <w:p w14:paraId="743471CB" w14:textId="31ABB336" w:rsidR="00C03AB2" w:rsidRPr="001F092A" w:rsidRDefault="00C03AB2" w:rsidP="00C03AB2">
                            <w:pPr>
                              <w:pStyle w:val="ListParagraph"/>
                              <w:numPr>
                                <w:ilvl w:val="1"/>
                                <w:numId w:val="30"/>
                              </w:numPr>
                              <w:overflowPunct w:val="0"/>
                              <w:autoSpaceDE w:val="0"/>
                              <w:autoSpaceDN w:val="0"/>
                              <w:adjustRightInd w:val="0"/>
                              <w:spacing w:after="12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Maximum power imbalance of 25dB</w:t>
                            </w:r>
                          </w:p>
                          <w:p w14:paraId="1AFE635F" w14:textId="77777777" w:rsidR="00C03AB2" w:rsidRPr="001F092A" w:rsidRDefault="00C03AB2" w:rsidP="00C03AB2">
                            <w:pPr>
                              <w:pStyle w:val="ListParagraph"/>
                              <w:numPr>
                                <w:ilvl w:val="0"/>
                                <w:numId w:val="30"/>
                              </w:numPr>
                              <w:overflowPunct w:val="0"/>
                              <w:autoSpaceDE w:val="0"/>
                              <w:autoSpaceDN w:val="0"/>
                              <w:adjustRightInd w:val="0"/>
                              <w:spacing w:after="12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UE having Type 4 capability support the following capabilities (Set 2=Type 1 capability) when operating in collocated scenarios.</w:t>
                            </w:r>
                          </w:p>
                          <w:p w14:paraId="2C36F946" w14:textId="77777777" w:rsidR="00C03AB2" w:rsidRPr="001F092A" w:rsidRDefault="00C03AB2" w:rsidP="00C03AB2">
                            <w:pPr>
                              <w:pStyle w:val="ListParagraph"/>
                              <w:numPr>
                                <w:ilvl w:val="1"/>
                                <w:numId w:val="30"/>
                              </w:numPr>
                              <w:overflowPunct w:val="0"/>
                              <w:autoSpaceDE w:val="0"/>
                              <w:autoSpaceDN w:val="0"/>
                              <w:adjustRightInd w:val="0"/>
                              <w:spacing w:after="12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Maximum 8 MIMO layers on each CC</w:t>
                            </w:r>
                          </w:p>
                          <w:p w14:paraId="5405AA07" w14:textId="2630BF0B" w:rsidR="00C03AB2" w:rsidRPr="001F092A" w:rsidRDefault="00C03AB2" w:rsidP="00C03AB2">
                            <w:pPr>
                              <w:pStyle w:val="ListParagraph"/>
                              <w:numPr>
                                <w:ilvl w:val="2"/>
                                <w:numId w:val="30"/>
                              </w:numPr>
                              <w:overflowPunct w:val="0"/>
                              <w:autoSpaceDE w:val="0"/>
                              <w:autoSpaceDN w:val="0"/>
                              <w:adjustRightInd w:val="0"/>
                              <w:spacing w:after="120"/>
                              <w:ind w:firstLineChars="0"/>
                              <w:textAlignment w:val="baseline"/>
                              <w:rPr>
                                <w:rFonts w:ascii="Times New Roman" w:hAnsi="Times New Roman" w:cs="Times New Roman"/>
                                <w:iCs/>
                                <w:sz w:val="20"/>
                                <w:szCs w:val="20"/>
                              </w:rPr>
                            </w:pPr>
                            <w:r w:rsidRPr="001F092A">
                              <w:rPr>
                                <w:rFonts w:ascii="Times New Roman" w:eastAsia="Yu Mincho" w:hAnsi="Times New Roman" w:cs="Times New Roman"/>
                                <w:iCs/>
                                <w:sz w:val="20"/>
                                <w:szCs w:val="20"/>
                              </w:rPr>
                              <w:t>It may be optionally supported</w:t>
                            </w:r>
                            <w:r w:rsidR="0072015E">
                              <w:rPr>
                                <w:rFonts w:ascii="Times New Roman" w:eastAsia="Yu Mincho" w:hAnsi="Times New Roman" w:cs="Times New Roman"/>
                                <w:iCs/>
                                <w:sz w:val="20"/>
                                <w:szCs w:val="20"/>
                              </w:rPr>
                              <w:t>.</w:t>
                            </w:r>
                          </w:p>
                          <w:p w14:paraId="78589FD6" w14:textId="77777777" w:rsidR="00C03AB2" w:rsidRPr="001F092A" w:rsidRDefault="00C03AB2" w:rsidP="0072015E">
                            <w:pPr>
                              <w:pStyle w:val="ListParagraph"/>
                              <w:numPr>
                                <w:ilvl w:val="1"/>
                                <w:numId w:val="30"/>
                              </w:numPr>
                              <w:overflowPunct w:val="0"/>
                              <w:autoSpaceDE w:val="0"/>
                              <w:autoSpaceDN w:val="0"/>
                              <w:adjustRightInd w:val="0"/>
                              <w:spacing w:after="12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Maximum PSD imbalance of 6dB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3F5E79" id="_x0000_s1027"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fill o:detectmouseclick="t"/>
                <v:textbox style="mso-fit-shape-to-text:t">
                  <w:txbxContent>
                    <w:p w14:paraId="539875F3" w14:textId="77777777" w:rsidR="00C03AB2" w:rsidRPr="00C03AB2" w:rsidRDefault="00C03AB2" w:rsidP="00C03AB2">
                      <w:pPr>
                        <w:rPr>
                          <w:rFonts w:eastAsia="Yu Mincho"/>
                          <w:lang w:eastAsia="ja-JP"/>
                        </w:rPr>
                      </w:pPr>
                      <w:r w:rsidRPr="00C03AB2">
                        <w:rPr>
                          <w:rFonts w:eastAsia="Yu Mincho"/>
                          <w:lang w:eastAsia="ja-JP"/>
                        </w:rPr>
                        <w:t>&lt;</w:t>
                      </w:r>
                      <w:r w:rsidRPr="00C03AB2">
                        <w:t xml:space="preserve"> </w:t>
                      </w:r>
                      <w:r w:rsidRPr="00C03AB2">
                        <w:rPr>
                          <w:rFonts w:eastAsia="Yu Mincho"/>
                          <w:lang w:eastAsia="ja-JP"/>
                        </w:rPr>
                        <w:t>Issue 2-3-2:  UE having Type 4 capabilities in non-collocated/collocated scenarios &gt;</w:t>
                      </w:r>
                    </w:p>
                    <w:p w14:paraId="1AF1D59A" w14:textId="77777777" w:rsidR="00C03AB2" w:rsidRPr="001F092A" w:rsidRDefault="00C03AB2" w:rsidP="00C03AB2">
                      <w:pPr>
                        <w:rPr>
                          <w:b/>
                          <w:lang w:val="en-US" w:eastAsia="zh-CN"/>
                        </w:rPr>
                      </w:pPr>
                      <w:r w:rsidRPr="001F092A">
                        <w:rPr>
                          <w:b/>
                          <w:lang w:val="en-US" w:eastAsia="zh-CN"/>
                        </w:rPr>
                        <w:t>Agreement:</w:t>
                      </w:r>
                    </w:p>
                    <w:p w14:paraId="4A9C451E" w14:textId="12648C1E" w:rsidR="00C03AB2" w:rsidRPr="001F092A" w:rsidRDefault="00C03AB2" w:rsidP="00C03AB2">
                      <w:pPr>
                        <w:pStyle w:val="ListParagraph"/>
                        <w:numPr>
                          <w:ilvl w:val="0"/>
                          <w:numId w:val="30"/>
                        </w:numPr>
                        <w:overflowPunct w:val="0"/>
                        <w:autoSpaceDE w:val="0"/>
                        <w:autoSpaceDN w:val="0"/>
                        <w:adjustRightInd w:val="0"/>
                        <w:spacing w:after="12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UE having Type 4 capability support the following capabilities (Set 1) when operating in non-collocated scenarios</w:t>
                      </w:r>
                      <w:r w:rsidR="0072015E">
                        <w:rPr>
                          <w:rFonts w:ascii="Times New Roman" w:hAnsi="Times New Roman" w:cs="Times New Roman"/>
                          <w:iCs/>
                          <w:sz w:val="20"/>
                          <w:szCs w:val="20"/>
                        </w:rPr>
                        <w:t xml:space="preserve">. </w:t>
                      </w:r>
                    </w:p>
                    <w:p w14:paraId="6814775F" w14:textId="77777777" w:rsidR="00C03AB2" w:rsidRPr="001F092A" w:rsidRDefault="00C03AB2" w:rsidP="00C03AB2">
                      <w:pPr>
                        <w:pStyle w:val="ListParagraph"/>
                        <w:numPr>
                          <w:ilvl w:val="1"/>
                          <w:numId w:val="30"/>
                        </w:numPr>
                        <w:overflowPunct w:val="0"/>
                        <w:autoSpaceDE w:val="0"/>
                        <w:autoSpaceDN w:val="0"/>
                        <w:adjustRightInd w:val="0"/>
                        <w:spacing w:after="12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Maximum 4 MIMO layers on each CC</w:t>
                      </w:r>
                    </w:p>
                    <w:p w14:paraId="743471CB" w14:textId="31ABB336" w:rsidR="00C03AB2" w:rsidRPr="001F092A" w:rsidRDefault="00C03AB2" w:rsidP="00C03AB2">
                      <w:pPr>
                        <w:pStyle w:val="ListParagraph"/>
                        <w:numPr>
                          <w:ilvl w:val="1"/>
                          <w:numId w:val="30"/>
                        </w:numPr>
                        <w:overflowPunct w:val="0"/>
                        <w:autoSpaceDE w:val="0"/>
                        <w:autoSpaceDN w:val="0"/>
                        <w:adjustRightInd w:val="0"/>
                        <w:spacing w:after="12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Maximum power imbalance of 25dB</w:t>
                      </w:r>
                    </w:p>
                    <w:p w14:paraId="1AFE635F" w14:textId="77777777" w:rsidR="00C03AB2" w:rsidRPr="001F092A" w:rsidRDefault="00C03AB2" w:rsidP="00C03AB2">
                      <w:pPr>
                        <w:pStyle w:val="ListParagraph"/>
                        <w:numPr>
                          <w:ilvl w:val="0"/>
                          <w:numId w:val="30"/>
                        </w:numPr>
                        <w:overflowPunct w:val="0"/>
                        <w:autoSpaceDE w:val="0"/>
                        <w:autoSpaceDN w:val="0"/>
                        <w:adjustRightInd w:val="0"/>
                        <w:spacing w:after="12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UE having Type 4 capability support the following capabilities (Set 2=Type 1 capability) when operating in collocated scenarios.</w:t>
                      </w:r>
                    </w:p>
                    <w:p w14:paraId="2C36F946" w14:textId="77777777" w:rsidR="00C03AB2" w:rsidRPr="001F092A" w:rsidRDefault="00C03AB2" w:rsidP="00C03AB2">
                      <w:pPr>
                        <w:pStyle w:val="ListParagraph"/>
                        <w:numPr>
                          <w:ilvl w:val="1"/>
                          <w:numId w:val="30"/>
                        </w:numPr>
                        <w:overflowPunct w:val="0"/>
                        <w:autoSpaceDE w:val="0"/>
                        <w:autoSpaceDN w:val="0"/>
                        <w:adjustRightInd w:val="0"/>
                        <w:spacing w:after="12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Maximum 8 MIMO layers on each CC</w:t>
                      </w:r>
                    </w:p>
                    <w:p w14:paraId="5405AA07" w14:textId="2630BF0B" w:rsidR="00C03AB2" w:rsidRPr="001F092A" w:rsidRDefault="00C03AB2" w:rsidP="00C03AB2">
                      <w:pPr>
                        <w:pStyle w:val="ListParagraph"/>
                        <w:numPr>
                          <w:ilvl w:val="2"/>
                          <w:numId w:val="30"/>
                        </w:numPr>
                        <w:overflowPunct w:val="0"/>
                        <w:autoSpaceDE w:val="0"/>
                        <w:autoSpaceDN w:val="0"/>
                        <w:adjustRightInd w:val="0"/>
                        <w:spacing w:after="120"/>
                        <w:ind w:firstLineChars="0"/>
                        <w:textAlignment w:val="baseline"/>
                        <w:rPr>
                          <w:rFonts w:ascii="Times New Roman" w:hAnsi="Times New Roman" w:cs="Times New Roman"/>
                          <w:iCs/>
                          <w:sz w:val="20"/>
                          <w:szCs w:val="20"/>
                        </w:rPr>
                      </w:pPr>
                      <w:r w:rsidRPr="001F092A">
                        <w:rPr>
                          <w:rFonts w:ascii="Times New Roman" w:eastAsia="Yu Mincho" w:hAnsi="Times New Roman" w:cs="Times New Roman"/>
                          <w:iCs/>
                          <w:sz w:val="20"/>
                          <w:szCs w:val="20"/>
                        </w:rPr>
                        <w:t>It may be optionally supported</w:t>
                      </w:r>
                      <w:r w:rsidR="0072015E">
                        <w:rPr>
                          <w:rFonts w:ascii="Times New Roman" w:eastAsia="Yu Mincho" w:hAnsi="Times New Roman" w:cs="Times New Roman"/>
                          <w:iCs/>
                          <w:sz w:val="20"/>
                          <w:szCs w:val="20"/>
                        </w:rPr>
                        <w:t>.</w:t>
                      </w:r>
                    </w:p>
                    <w:p w14:paraId="78589FD6" w14:textId="77777777" w:rsidR="00C03AB2" w:rsidRPr="001F092A" w:rsidRDefault="00C03AB2" w:rsidP="0072015E">
                      <w:pPr>
                        <w:pStyle w:val="ListParagraph"/>
                        <w:numPr>
                          <w:ilvl w:val="1"/>
                          <w:numId w:val="30"/>
                        </w:numPr>
                        <w:overflowPunct w:val="0"/>
                        <w:autoSpaceDE w:val="0"/>
                        <w:autoSpaceDN w:val="0"/>
                        <w:adjustRightInd w:val="0"/>
                        <w:spacing w:after="12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Maximum PSD imbalance of 6dB</w:t>
                      </w:r>
                    </w:p>
                  </w:txbxContent>
                </v:textbox>
                <w10:wrap type="square"/>
              </v:shape>
            </w:pict>
          </mc:Fallback>
        </mc:AlternateContent>
      </w:r>
    </w:p>
    <w:p w14:paraId="44621927" w14:textId="44130DFE" w:rsidR="000C792A" w:rsidRPr="00C03AB2" w:rsidRDefault="000C792A" w:rsidP="00C03AB2">
      <w:pPr>
        <w:pStyle w:val="Heading2"/>
        <w:spacing w:after="240"/>
        <w:rPr>
          <w:lang w:eastAsia="zh-CN"/>
        </w:rPr>
      </w:pPr>
      <w:r w:rsidRPr="00C03AB2">
        <w:rPr>
          <w:lang w:eastAsia="zh-CN"/>
        </w:rPr>
        <w:t>Frequency separation</w:t>
      </w:r>
    </w:p>
    <w:p w14:paraId="54887AF5" w14:textId="0BF35DDF" w:rsidR="00F84735" w:rsidRDefault="0007677D" w:rsidP="00B853A6">
      <w:pPr>
        <w:rPr>
          <w:lang w:eastAsia="zh-CN"/>
        </w:rPr>
      </w:pPr>
      <w:r>
        <w:rPr>
          <w:lang w:eastAsia="zh-CN"/>
        </w:rPr>
        <w:t xml:space="preserve">As indicated in the </w:t>
      </w:r>
      <w:r w:rsidR="009E0D28">
        <w:rPr>
          <w:lang w:eastAsia="zh-CN"/>
        </w:rPr>
        <w:t>table above</w:t>
      </w:r>
      <w:r>
        <w:rPr>
          <w:lang w:eastAsia="zh-CN"/>
        </w:rPr>
        <w:t xml:space="preserve">, the reference architecture for type 4 UE is to use </w:t>
      </w:r>
      <w:r w:rsidR="00F84735">
        <w:rPr>
          <w:rFonts w:hint="eastAsia"/>
          <w:lang w:eastAsia="zh-CN"/>
        </w:rPr>
        <w:t xml:space="preserve">separate RF chain </w:t>
      </w:r>
      <w:r>
        <w:rPr>
          <w:lang w:eastAsia="zh-CN"/>
        </w:rPr>
        <w:t xml:space="preserve">to receive </w:t>
      </w:r>
      <w:r w:rsidR="00F84735" w:rsidRPr="00F84735">
        <w:rPr>
          <w:rFonts w:hint="eastAsia"/>
          <w:lang w:eastAsia="zh-CN"/>
        </w:rPr>
        <w:t xml:space="preserve">each CC </w:t>
      </w:r>
      <w:r>
        <w:rPr>
          <w:lang w:eastAsia="zh-CN"/>
        </w:rPr>
        <w:t>in non-collocated scenario. Hence there is no need to define any frequency separation</w:t>
      </w:r>
      <w:r w:rsidR="009E0D28">
        <w:rPr>
          <w:lang w:eastAsia="zh-CN"/>
        </w:rPr>
        <w:t xml:space="preserve"> between CCs</w:t>
      </w:r>
      <w:r>
        <w:rPr>
          <w:lang w:eastAsia="zh-CN"/>
        </w:rPr>
        <w:t xml:space="preserve">. Another case is when type 4 UE is working in collocated scenario, </w:t>
      </w:r>
      <w:r w:rsidR="009E0D28">
        <w:rPr>
          <w:lang w:eastAsia="zh-CN"/>
        </w:rPr>
        <w:t xml:space="preserve">the </w:t>
      </w:r>
      <w:r>
        <w:rPr>
          <w:lang w:eastAsia="zh-CN"/>
        </w:rPr>
        <w:t>2</w:t>
      </w:r>
      <w:r w:rsidR="009E0D28">
        <w:rPr>
          <w:lang w:eastAsia="zh-CN"/>
        </w:rPr>
        <w:t xml:space="preserve"> aggregated </w:t>
      </w:r>
      <w:r>
        <w:rPr>
          <w:lang w:eastAsia="zh-CN"/>
        </w:rPr>
        <w:t xml:space="preserve">CCs </w:t>
      </w:r>
      <w:r w:rsidR="009E0D28">
        <w:rPr>
          <w:lang w:eastAsia="zh-CN"/>
        </w:rPr>
        <w:t>will</w:t>
      </w:r>
      <w:r>
        <w:rPr>
          <w:lang w:eastAsia="zh-CN"/>
        </w:rPr>
        <w:t xml:space="preserve"> share the same Rx chain to support maximum 8 layers per CC. Our understanding is that there is still no need to define frequency separation for the latter case since the LNA is usually designed to support the whole Rx band. </w:t>
      </w:r>
    </w:p>
    <w:p w14:paraId="27CA365C" w14:textId="03D499BC" w:rsidR="00FC38E4" w:rsidRDefault="0007677D" w:rsidP="00633FB3">
      <w:pPr>
        <w:rPr>
          <w:b/>
          <w:bCs/>
          <w:i/>
          <w:iCs/>
          <w:lang w:eastAsia="zh-CN"/>
        </w:rPr>
      </w:pPr>
      <w:r w:rsidRPr="00D76B7E">
        <w:rPr>
          <w:b/>
          <w:bCs/>
          <w:i/>
          <w:iCs/>
          <w:lang w:eastAsia="zh-CN"/>
        </w:rPr>
        <w:t xml:space="preserve">Proposal 1: </w:t>
      </w:r>
      <w:r w:rsidR="00880C96" w:rsidRPr="00880C96">
        <w:rPr>
          <w:b/>
          <w:bCs/>
          <w:i/>
          <w:iCs/>
          <w:lang w:eastAsia="zh-CN"/>
        </w:rPr>
        <w:t>No maximum DL frequency separation needs to be specified for type 4 U</w:t>
      </w:r>
      <w:r w:rsidR="004D6521">
        <w:rPr>
          <w:b/>
          <w:bCs/>
          <w:i/>
          <w:iCs/>
          <w:lang w:eastAsia="zh-CN"/>
        </w:rPr>
        <w:t>E.</w:t>
      </w:r>
    </w:p>
    <w:p w14:paraId="249300B9" w14:textId="5685CE55" w:rsidR="0061024F" w:rsidRDefault="00C03AB2" w:rsidP="00633FB3">
      <w:pPr>
        <w:rPr>
          <w:lang w:eastAsia="zh-CN"/>
        </w:rPr>
      </w:pPr>
      <w:r w:rsidRPr="00C03AB2">
        <w:rPr>
          <w:lang w:eastAsia="zh-CN"/>
        </w:rPr>
        <w:t>For type 2 UE</w:t>
      </w:r>
      <w:r w:rsidR="0061024F">
        <w:rPr>
          <w:lang w:eastAsia="zh-CN"/>
        </w:rPr>
        <w:t xml:space="preserve">, </w:t>
      </w:r>
      <w:r w:rsidR="004C76DB">
        <w:rPr>
          <w:lang w:eastAsia="zh-CN"/>
        </w:rPr>
        <w:t xml:space="preserve">the following side condition has been agreed for the </w:t>
      </w:r>
      <w:r w:rsidR="0061024F">
        <w:rPr>
          <w:lang w:eastAsia="zh-CN"/>
        </w:rPr>
        <w:t xml:space="preserve">minimum frequency separation </w:t>
      </w:r>
      <w:r w:rsidR="004C76DB">
        <w:rPr>
          <w:lang w:eastAsia="zh-CN"/>
        </w:rPr>
        <w:t>of the aggregated CCs for intra-band non-collocated NR CA/EN-DC</w:t>
      </w:r>
      <w:r w:rsidR="0072015E">
        <w:rPr>
          <w:lang w:eastAsia="zh-CN"/>
        </w:rPr>
        <w:t xml:space="preserve"> [2].</w:t>
      </w:r>
    </w:p>
    <w:p w14:paraId="3377FCE3" w14:textId="60566A4D" w:rsidR="004C76DB" w:rsidRPr="004C76DB" w:rsidRDefault="004C76DB" w:rsidP="004C76DB">
      <w:pPr>
        <w:pStyle w:val="ListParagraph"/>
        <w:numPr>
          <w:ilvl w:val="0"/>
          <w:numId w:val="32"/>
        </w:numPr>
        <w:overflowPunct w:val="0"/>
        <w:autoSpaceDE w:val="0"/>
        <w:autoSpaceDN w:val="0"/>
        <w:adjustRightInd w:val="0"/>
        <w:spacing w:after="180"/>
        <w:ind w:firstLineChars="0"/>
        <w:contextualSpacing/>
        <w:jc w:val="both"/>
        <w:textAlignment w:val="baseline"/>
        <w:rPr>
          <w:rFonts w:ascii="Times New Roman" w:hAnsi="Times New Roman" w:cs="Times New Roman"/>
          <w:i/>
          <w:sz w:val="20"/>
          <w:szCs w:val="20"/>
        </w:rPr>
      </w:pPr>
      <w:r w:rsidRPr="004C76DB">
        <w:rPr>
          <w:rFonts w:ascii="Times New Roman" w:eastAsia="Yu Mincho" w:hAnsi="Times New Roman" w:cs="Times New Roman"/>
          <w:i/>
          <w:sz w:val="20"/>
          <w:szCs w:val="20"/>
          <w:lang w:eastAsia="ja-JP"/>
        </w:rPr>
        <w:t xml:space="preserve">Center of </w:t>
      </w:r>
      <w:proofErr w:type="spellStart"/>
      <w:r w:rsidRPr="004C76DB">
        <w:rPr>
          <w:rFonts w:ascii="Times New Roman" w:eastAsia="Yu Mincho" w:hAnsi="Times New Roman" w:cs="Times New Roman"/>
          <w:i/>
          <w:sz w:val="20"/>
          <w:szCs w:val="20"/>
          <w:lang w:eastAsia="ja-JP"/>
        </w:rPr>
        <w:t>BW</w:t>
      </w:r>
      <w:r w:rsidRPr="004C76DB">
        <w:rPr>
          <w:rFonts w:ascii="Times New Roman" w:eastAsia="Yu Mincho" w:hAnsi="Times New Roman" w:cs="Times New Roman"/>
          <w:i/>
          <w:sz w:val="20"/>
          <w:szCs w:val="20"/>
          <w:vertAlign w:val="subscript"/>
          <w:lang w:eastAsia="ja-JP"/>
        </w:rPr>
        <w:t>another</w:t>
      </w:r>
      <w:proofErr w:type="spellEnd"/>
      <w:r w:rsidRPr="004C76DB">
        <w:rPr>
          <w:rFonts w:ascii="Times New Roman" w:eastAsia="Yu Mincho" w:hAnsi="Times New Roman" w:cs="Times New Roman"/>
          <w:i/>
          <w:sz w:val="20"/>
          <w:szCs w:val="20"/>
          <w:lang w:eastAsia="ja-JP"/>
        </w:rPr>
        <w:t xml:space="preserve"> relative to edge of BW</w:t>
      </w:r>
      <w:r w:rsidRPr="004C76DB">
        <w:rPr>
          <w:rFonts w:ascii="Times New Roman" w:eastAsia="Yu Mincho" w:hAnsi="Times New Roman" w:cs="Times New Roman"/>
          <w:i/>
          <w:sz w:val="20"/>
          <w:szCs w:val="20"/>
          <w:vertAlign w:val="subscript"/>
          <w:lang w:eastAsia="ja-JP"/>
        </w:rPr>
        <w:t>wanted</w:t>
      </w:r>
      <w:r w:rsidRPr="004C76DB">
        <w:rPr>
          <w:rFonts w:ascii="Times New Roman" w:eastAsia="Yu Mincho" w:hAnsi="Times New Roman" w:cs="Times New Roman"/>
          <w:i/>
          <w:sz w:val="20"/>
          <w:szCs w:val="20"/>
          <w:lang w:eastAsia="ja-JP"/>
        </w:rPr>
        <w:t xml:space="preserve"> is assumed to be at least 80MHz+BW</w:t>
      </w:r>
      <w:r w:rsidRPr="004C76DB">
        <w:rPr>
          <w:rFonts w:ascii="Times New Roman" w:eastAsia="Yu Mincho" w:hAnsi="Times New Roman" w:cs="Times New Roman"/>
          <w:i/>
          <w:sz w:val="20"/>
          <w:szCs w:val="20"/>
          <w:vertAlign w:val="subscript"/>
          <w:lang w:eastAsia="ja-JP"/>
        </w:rPr>
        <w:t>another</w:t>
      </w:r>
      <w:r w:rsidRPr="004C76DB">
        <w:rPr>
          <w:rFonts w:ascii="Times New Roman" w:eastAsia="Yu Mincho" w:hAnsi="Times New Roman" w:cs="Times New Roman"/>
          <w:i/>
          <w:sz w:val="20"/>
          <w:szCs w:val="20"/>
          <w:lang w:eastAsia="ja-JP"/>
        </w:rPr>
        <w:t>/2 away from the edge of the wanted CC.</w:t>
      </w:r>
    </w:p>
    <w:p w14:paraId="76A5032E" w14:textId="0CBEC7BA" w:rsidR="004C76DB" w:rsidRDefault="004C76DB" w:rsidP="00633FB3">
      <w:pPr>
        <w:rPr>
          <w:lang w:val="en-US" w:eastAsia="zh-CN"/>
        </w:rPr>
      </w:pPr>
      <w:r>
        <w:rPr>
          <w:lang w:val="en-US" w:eastAsia="zh-CN"/>
        </w:rPr>
        <w:t>Since type 2 UE and type 4 UE are intended for the same set of band combinations, it is natural to reuse the same side condition for type 4 UE.</w:t>
      </w:r>
    </w:p>
    <w:p w14:paraId="2CD1FEE1" w14:textId="55E74882" w:rsidR="004C76DB" w:rsidRPr="004C76DB" w:rsidRDefault="004C76DB" w:rsidP="00633FB3">
      <w:pPr>
        <w:rPr>
          <w:b/>
          <w:bCs/>
          <w:i/>
          <w:iCs/>
          <w:lang w:val="en-US" w:eastAsia="zh-CN"/>
        </w:rPr>
      </w:pPr>
      <w:r w:rsidRPr="004C76DB">
        <w:rPr>
          <w:b/>
          <w:bCs/>
          <w:i/>
          <w:iCs/>
          <w:lang w:val="en-US" w:eastAsia="zh-CN"/>
        </w:rPr>
        <w:t>Proposal 2: it is proposed to reuse the side condition on minimum frequency separation for type 4 UE as,</w:t>
      </w:r>
    </w:p>
    <w:p w14:paraId="7914BDD0" w14:textId="6E39031B" w:rsidR="004C76DB" w:rsidRPr="004C76DB" w:rsidRDefault="004C76DB" w:rsidP="004C76DB">
      <w:pPr>
        <w:pStyle w:val="ListParagraph"/>
        <w:numPr>
          <w:ilvl w:val="0"/>
          <w:numId w:val="32"/>
        </w:numPr>
        <w:overflowPunct w:val="0"/>
        <w:autoSpaceDE w:val="0"/>
        <w:autoSpaceDN w:val="0"/>
        <w:adjustRightInd w:val="0"/>
        <w:spacing w:after="180"/>
        <w:ind w:firstLineChars="0"/>
        <w:contextualSpacing/>
        <w:jc w:val="both"/>
        <w:textAlignment w:val="baseline"/>
        <w:rPr>
          <w:rFonts w:ascii="Times New Roman" w:hAnsi="Times New Roman" w:cs="Times New Roman"/>
          <w:b/>
          <w:bCs/>
          <w:i/>
          <w:sz w:val="20"/>
          <w:szCs w:val="20"/>
        </w:rPr>
      </w:pPr>
      <w:r w:rsidRPr="004C76DB">
        <w:rPr>
          <w:rFonts w:ascii="Times New Roman" w:eastAsia="Yu Mincho" w:hAnsi="Times New Roman" w:cs="Times New Roman"/>
          <w:b/>
          <w:bCs/>
          <w:i/>
          <w:iCs/>
          <w:sz w:val="20"/>
          <w:szCs w:val="20"/>
          <w:lang w:eastAsia="ja-JP"/>
        </w:rPr>
        <w:t xml:space="preserve">Center of </w:t>
      </w:r>
      <w:proofErr w:type="spellStart"/>
      <w:r w:rsidRPr="004C76DB">
        <w:rPr>
          <w:rFonts w:ascii="Times New Roman" w:eastAsia="Yu Mincho" w:hAnsi="Times New Roman" w:cs="Times New Roman"/>
          <w:b/>
          <w:bCs/>
          <w:i/>
          <w:iCs/>
          <w:sz w:val="20"/>
          <w:szCs w:val="20"/>
          <w:lang w:eastAsia="ja-JP"/>
        </w:rPr>
        <w:t>BW</w:t>
      </w:r>
      <w:r w:rsidRPr="004C76DB">
        <w:rPr>
          <w:rFonts w:ascii="Times New Roman" w:eastAsia="Yu Mincho" w:hAnsi="Times New Roman" w:cs="Times New Roman"/>
          <w:b/>
          <w:bCs/>
          <w:i/>
          <w:iCs/>
          <w:sz w:val="20"/>
          <w:szCs w:val="20"/>
          <w:vertAlign w:val="subscript"/>
          <w:lang w:eastAsia="ja-JP"/>
        </w:rPr>
        <w:t>another</w:t>
      </w:r>
      <w:proofErr w:type="spellEnd"/>
      <w:r w:rsidRPr="004C76DB">
        <w:rPr>
          <w:rFonts w:ascii="Times New Roman" w:eastAsia="Yu Mincho" w:hAnsi="Times New Roman" w:cs="Times New Roman"/>
          <w:b/>
          <w:bCs/>
          <w:i/>
          <w:iCs/>
          <w:sz w:val="20"/>
          <w:szCs w:val="20"/>
          <w:lang w:eastAsia="ja-JP"/>
        </w:rPr>
        <w:t xml:space="preserve"> relative to edge of BW</w:t>
      </w:r>
      <w:r w:rsidRPr="004C76DB">
        <w:rPr>
          <w:rFonts w:ascii="Times New Roman" w:eastAsia="Yu Mincho" w:hAnsi="Times New Roman" w:cs="Times New Roman"/>
          <w:b/>
          <w:bCs/>
          <w:i/>
          <w:iCs/>
          <w:sz w:val="20"/>
          <w:szCs w:val="20"/>
          <w:vertAlign w:val="subscript"/>
          <w:lang w:eastAsia="ja-JP"/>
        </w:rPr>
        <w:t>wanted</w:t>
      </w:r>
      <w:r w:rsidRPr="004C76DB">
        <w:rPr>
          <w:rFonts w:ascii="Times New Roman" w:eastAsia="Yu Mincho" w:hAnsi="Times New Roman" w:cs="Times New Roman"/>
          <w:b/>
          <w:bCs/>
          <w:i/>
          <w:iCs/>
          <w:sz w:val="20"/>
          <w:szCs w:val="20"/>
          <w:lang w:eastAsia="ja-JP"/>
        </w:rPr>
        <w:t xml:space="preserve"> is assumed to be at least 80MHz+BW</w:t>
      </w:r>
      <w:r w:rsidRPr="004C76DB">
        <w:rPr>
          <w:rFonts w:ascii="Times New Roman" w:eastAsia="Yu Mincho" w:hAnsi="Times New Roman" w:cs="Times New Roman"/>
          <w:b/>
          <w:bCs/>
          <w:i/>
          <w:iCs/>
          <w:sz w:val="20"/>
          <w:szCs w:val="20"/>
          <w:vertAlign w:val="subscript"/>
          <w:lang w:eastAsia="ja-JP"/>
        </w:rPr>
        <w:t>another</w:t>
      </w:r>
      <w:r w:rsidRPr="004C76DB">
        <w:rPr>
          <w:rFonts w:ascii="Times New Roman" w:eastAsia="Yu Mincho" w:hAnsi="Times New Roman" w:cs="Times New Roman"/>
          <w:b/>
          <w:bCs/>
          <w:i/>
          <w:iCs/>
          <w:sz w:val="20"/>
          <w:szCs w:val="20"/>
          <w:lang w:eastAsia="ja-JP"/>
        </w:rPr>
        <w:t>/2 away from the</w:t>
      </w:r>
      <w:r w:rsidRPr="004C76DB">
        <w:rPr>
          <w:rFonts w:ascii="Times New Roman" w:eastAsia="Yu Mincho" w:hAnsi="Times New Roman" w:cs="Times New Roman"/>
          <w:b/>
          <w:bCs/>
          <w:i/>
          <w:sz w:val="20"/>
          <w:szCs w:val="20"/>
          <w:lang w:eastAsia="ja-JP"/>
        </w:rPr>
        <w:t xml:space="preserve"> edge of the wanted CC.</w:t>
      </w:r>
    </w:p>
    <w:p w14:paraId="54CE3E33" w14:textId="77777777" w:rsidR="00FD6054" w:rsidRDefault="00FD6054" w:rsidP="00633FB3">
      <w:pPr>
        <w:rPr>
          <w:b/>
          <w:bCs/>
          <w:u w:val="single"/>
          <w:lang w:eastAsia="zh-CN"/>
        </w:rPr>
      </w:pPr>
    </w:p>
    <w:p w14:paraId="5A535DE1" w14:textId="478B968A" w:rsidR="000C792A" w:rsidRPr="006E583E" w:rsidRDefault="0072015E" w:rsidP="006E583E">
      <w:pPr>
        <w:pStyle w:val="Heading2"/>
        <w:spacing w:after="240"/>
        <w:rPr>
          <w:lang w:eastAsia="zh-CN"/>
        </w:rPr>
      </w:pPr>
      <w:r>
        <w:rPr>
          <w:lang w:eastAsia="zh-CN"/>
        </w:rPr>
        <w:t xml:space="preserve">Power imbalance </w:t>
      </w:r>
      <w:r w:rsidR="000C792A" w:rsidRPr="006E583E">
        <w:rPr>
          <w:lang w:eastAsia="zh-CN"/>
        </w:rPr>
        <w:t>requirement</w:t>
      </w:r>
    </w:p>
    <w:p w14:paraId="3542B66A" w14:textId="181E65BC" w:rsidR="000C792A" w:rsidRDefault="000505FF" w:rsidP="00633FB3">
      <w:r>
        <w:t>In Rel-18, RF</w:t>
      </w:r>
      <w:r w:rsidR="00071E6C">
        <w:t xml:space="preserve"> power imbalance</w:t>
      </w:r>
      <w:r>
        <w:t xml:space="preserve"> requirement for type 2 UE</w:t>
      </w:r>
      <w:r w:rsidR="00536B71">
        <w:t xml:space="preserve"> operating in non-collocated scenario</w:t>
      </w:r>
      <w:r>
        <w:t xml:space="preserve"> was specified based on 25dB power imbalance. The REFSENS for 2Rx in intra-band collocated case is applied to one CC </w:t>
      </w:r>
      <w:r w:rsidR="003270DD">
        <w:t xml:space="preserve">with 1dB degradation </w:t>
      </w:r>
      <w:r>
        <w:t xml:space="preserve">and 25dB power imbalance offset is applied to another CC. </w:t>
      </w:r>
    </w:p>
    <w:p w14:paraId="29FCBB29" w14:textId="48F0258A" w:rsidR="00536B71" w:rsidRDefault="000505FF" w:rsidP="00633FB3">
      <w:r w:rsidRPr="000B66BD">
        <w:t>When it comes to type 4 UE</w:t>
      </w:r>
      <w:r w:rsidR="00536B71" w:rsidRPr="000B66BD">
        <w:t xml:space="preserve"> operating in non-collocate scenario</w:t>
      </w:r>
      <w:r w:rsidRPr="000B66BD">
        <w:t xml:space="preserve">, </w:t>
      </w:r>
      <w:r w:rsidR="00E54DE2" w:rsidRPr="000B66BD">
        <w:t xml:space="preserve">our view is that </w:t>
      </w:r>
      <w:r w:rsidRPr="000B66BD">
        <w:t xml:space="preserve">the same logic </w:t>
      </w:r>
      <w:r w:rsidR="003270DD" w:rsidRPr="000B66BD">
        <w:t xml:space="preserve">on power imbalance </w:t>
      </w:r>
      <w:r w:rsidRPr="000B66BD">
        <w:t>can be considered</w:t>
      </w:r>
      <w:r w:rsidR="003270DD" w:rsidRPr="000B66BD">
        <w:t xml:space="preserve"> for the 2 aggregated CCs</w:t>
      </w:r>
      <w:r w:rsidR="003270DD" w:rsidRPr="000B66BD">
        <w:rPr>
          <w:rFonts w:hint="eastAsia"/>
        </w:rPr>
        <w:t xml:space="preserve"> since there is no impact </w:t>
      </w:r>
      <w:r w:rsidR="003270DD" w:rsidRPr="000B66BD">
        <w:t>on power imbalance by</w:t>
      </w:r>
      <w:r w:rsidR="003270DD" w:rsidRPr="000B66BD">
        <w:rPr>
          <w:rFonts w:hint="eastAsia"/>
        </w:rPr>
        <w:t xml:space="preserve"> MIMO layer increase</w:t>
      </w:r>
      <w:r w:rsidR="003270DD" w:rsidRPr="000B66BD">
        <w:t>. The impact of Rx chains is mainly on the</w:t>
      </w:r>
      <w:r w:rsidR="00807312" w:rsidRPr="000B66BD">
        <w:t xml:space="preserve"> referenced single CC</w:t>
      </w:r>
      <w:r w:rsidR="003270DD" w:rsidRPr="000B66BD">
        <w:t xml:space="preserve"> REFSENS</w:t>
      </w:r>
      <w:r w:rsidR="00E54DE2" w:rsidRPr="000B66BD">
        <w:t xml:space="preserve">. </w:t>
      </w:r>
      <w:r w:rsidR="000B66BD" w:rsidRPr="000B66BD">
        <w:rPr>
          <w:rFonts w:hint="eastAsia"/>
          <w:lang w:eastAsia="zh-CN"/>
        </w:rPr>
        <w:t>T</w:t>
      </w:r>
      <w:r w:rsidR="003270DD" w:rsidRPr="000B66BD">
        <w:t>he</w:t>
      </w:r>
      <w:r w:rsidRPr="000B66BD">
        <w:t xml:space="preserve"> </w:t>
      </w:r>
      <w:r w:rsidR="003270DD" w:rsidRPr="000B66BD">
        <w:t xml:space="preserve">reference </w:t>
      </w:r>
      <w:r w:rsidRPr="000B66BD">
        <w:t>REFSENS</w:t>
      </w:r>
      <w:r w:rsidR="003270DD" w:rsidRPr="000B66BD">
        <w:t xml:space="preserve"> in Note 4</w:t>
      </w:r>
      <w:r w:rsidRPr="000B66BD">
        <w:t xml:space="preserve"> </w:t>
      </w:r>
      <w:r w:rsidR="004B6672" w:rsidRPr="000B66BD">
        <w:t xml:space="preserve">should be changed </w:t>
      </w:r>
      <w:r w:rsidRPr="000B66BD">
        <w:t>to that for 4Rx</w:t>
      </w:r>
      <w:r w:rsidR="00E54DE2" w:rsidRPr="000B66BD">
        <w:t xml:space="preserve"> for type 4 UE</w:t>
      </w:r>
      <w:r w:rsidR="003270DD" w:rsidRPr="000B66BD">
        <w:t>.</w:t>
      </w:r>
      <w:r w:rsidR="009351FE">
        <w:t xml:space="preserve"> </w:t>
      </w:r>
    </w:p>
    <w:p w14:paraId="4350222F" w14:textId="11D50415" w:rsidR="00E54DE2" w:rsidRPr="00536B71" w:rsidRDefault="00536B71" w:rsidP="00633FB3">
      <w:pPr>
        <w:rPr>
          <w:b/>
          <w:bCs/>
          <w:i/>
          <w:iCs/>
        </w:rPr>
      </w:pPr>
      <w:r w:rsidRPr="00536B71">
        <w:rPr>
          <w:b/>
          <w:bCs/>
          <w:i/>
          <w:iCs/>
        </w:rPr>
        <w:t>Proposal 3: 25dB power imbalance and 1dB REFSENS degradation can be reused for type 4 UE where the REFSENS is the one for 4R</w:t>
      </w:r>
      <w:r w:rsidR="00CC0B67">
        <w:rPr>
          <w:b/>
          <w:bCs/>
          <w:i/>
          <w:iCs/>
        </w:rPr>
        <w:t xml:space="preserve"> instead</w:t>
      </w:r>
      <w:r w:rsidRPr="00536B71">
        <w:rPr>
          <w:b/>
          <w:bCs/>
          <w:i/>
          <w:iCs/>
        </w:rPr>
        <w:t>.</w:t>
      </w:r>
    </w:p>
    <w:p w14:paraId="2E419D52" w14:textId="575B476E" w:rsidR="003270DD" w:rsidRDefault="009351FE" w:rsidP="00633FB3">
      <w:r>
        <w:t>Given the</w:t>
      </w:r>
      <w:r w:rsidR="00536B71">
        <w:t xml:space="preserve"> above analysis and</w:t>
      </w:r>
      <w:r>
        <w:t xml:space="preserve"> similarities of RF requirements between type 2 UE and type 4 UE, it is proposed to include type 4 UE in the same table by adding a new note clarifying the applicable REFSENS for type 4 UE.</w:t>
      </w:r>
    </w:p>
    <w:p w14:paraId="016E0887" w14:textId="64529ED8" w:rsidR="009351FE" w:rsidRPr="009351FE" w:rsidRDefault="009351FE" w:rsidP="009351FE">
      <w:pPr>
        <w:rPr>
          <w:b/>
          <w:bCs/>
          <w:i/>
          <w:iCs/>
        </w:rPr>
      </w:pPr>
      <w:r w:rsidRPr="009351FE">
        <w:rPr>
          <w:b/>
          <w:bCs/>
          <w:i/>
          <w:iCs/>
        </w:rPr>
        <w:lastRenderedPageBreak/>
        <w:t xml:space="preserve">Proposal </w:t>
      </w:r>
      <w:r w:rsidR="00536B71">
        <w:rPr>
          <w:b/>
          <w:bCs/>
          <w:i/>
          <w:iCs/>
        </w:rPr>
        <w:t>4</w:t>
      </w:r>
      <w:r w:rsidRPr="009351FE">
        <w:rPr>
          <w:b/>
          <w:bCs/>
          <w:i/>
          <w:iCs/>
        </w:rPr>
        <w:t xml:space="preserve">: It is proposed to include type 4 UE </w:t>
      </w:r>
      <w:r w:rsidR="00071E6C">
        <w:rPr>
          <w:b/>
          <w:bCs/>
          <w:i/>
          <w:iCs/>
        </w:rPr>
        <w:t xml:space="preserve">power imbalance requirement </w:t>
      </w:r>
      <w:r w:rsidRPr="009351FE">
        <w:rPr>
          <w:b/>
          <w:bCs/>
          <w:i/>
          <w:iCs/>
        </w:rPr>
        <w:t>in the same table by adding a new note clarifying the applicable REFSENS for type 4 UE</w:t>
      </w:r>
      <w:r w:rsidR="00071E6C">
        <w:rPr>
          <w:b/>
          <w:bCs/>
          <w:i/>
          <w:iCs/>
        </w:rPr>
        <w:t xml:space="preserve"> based on 4 Rx</w:t>
      </w:r>
      <w:r w:rsidRPr="009351FE">
        <w:rPr>
          <w:b/>
          <w:bCs/>
          <w:i/>
          <w:iCs/>
        </w:rPr>
        <w:t>.</w:t>
      </w:r>
    </w:p>
    <w:p w14:paraId="1FF435AA" w14:textId="340A65E8" w:rsidR="006E583E" w:rsidRDefault="003270DD" w:rsidP="00CC0B67">
      <w:pPr>
        <w:jc w:val="center"/>
      </w:pPr>
      <w:r>
        <w:rPr>
          <w:noProof/>
        </w:rPr>
        <w:drawing>
          <wp:inline distT="0" distB="0" distL="0" distR="0" wp14:anchorId="754E0465" wp14:editId="262C3E02">
            <wp:extent cx="4994240" cy="2619632"/>
            <wp:effectExtent l="0" t="0" r="0" b="0"/>
            <wp:docPr id="16966266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626634" name="Picture 1696626634"/>
                    <pic:cNvPicPr/>
                  </pic:nvPicPr>
                  <pic:blipFill>
                    <a:blip r:embed="rId7" cstate="print">
                      <a:extLst>
                        <a:ext uri="{28A0092B-C50C-407E-A947-70E740481C1C}">
                          <a14:useLocalDpi xmlns:a14="http://schemas.microsoft.com/office/drawing/2010/main" val="0"/>
                        </a:ext>
                      </a:extLst>
                    </a:blip>
                    <a:stretch>
                      <a:fillRect/>
                    </a:stretch>
                  </pic:blipFill>
                  <pic:spPr>
                    <a:xfrm>
                      <a:off x="0" y="0"/>
                      <a:ext cx="5004868" cy="2625207"/>
                    </a:xfrm>
                    <a:prstGeom prst="rect">
                      <a:avLst/>
                    </a:prstGeom>
                  </pic:spPr>
                </pic:pic>
              </a:graphicData>
            </a:graphic>
          </wp:inline>
        </w:drawing>
      </w:r>
      <w:r w:rsidR="000505FF">
        <w:t>.</w:t>
      </w:r>
    </w:p>
    <w:p w14:paraId="7F4BE454" w14:textId="37CA231E" w:rsidR="0072015E" w:rsidRDefault="0072015E" w:rsidP="0072015E">
      <w:pPr>
        <w:pStyle w:val="Heading2"/>
        <w:spacing w:after="240"/>
        <w:rPr>
          <w:lang w:eastAsia="zh-CN"/>
        </w:rPr>
      </w:pPr>
      <w:r>
        <w:rPr>
          <w:lang w:eastAsia="zh-CN"/>
        </w:rPr>
        <w:t xml:space="preserve">Other requirements </w:t>
      </w:r>
    </w:p>
    <w:p w14:paraId="40C42457" w14:textId="128C2196" w:rsidR="0072015E" w:rsidRDefault="00AF4420" w:rsidP="0072015E">
      <w:r>
        <w:t xml:space="preserve">As mentioned in section 2.1, it </w:t>
      </w:r>
      <w:r w:rsidR="0072015E">
        <w:t>was agreed that 2 sets of capabilities are supported for type 4UE</w:t>
      </w:r>
      <w:r>
        <w:t xml:space="preserve">. It is necessary to discuss </w:t>
      </w:r>
      <w:r w:rsidR="0072015E">
        <w:t xml:space="preserve">how to apply the requirements for </w:t>
      </w:r>
      <w:r>
        <w:t xml:space="preserve">type 4 UE when operating with different </w:t>
      </w:r>
      <w:r w:rsidR="0072015E">
        <w:t xml:space="preserve">capabilities. </w:t>
      </w:r>
    </w:p>
    <w:p w14:paraId="1BBEAE1E" w14:textId="40662995" w:rsidR="00AF4420" w:rsidRPr="00AF4420" w:rsidRDefault="00AF4420" w:rsidP="00AF4420">
      <w:pPr>
        <w:pStyle w:val="ListParagraph"/>
        <w:numPr>
          <w:ilvl w:val="0"/>
          <w:numId w:val="36"/>
        </w:numPr>
        <w:spacing w:after="120"/>
        <w:ind w:left="714" w:firstLineChars="0" w:hanging="357"/>
        <w:rPr>
          <w:rFonts w:ascii="Times New Roman" w:hAnsi="Times New Roman" w:cs="Times New Roman"/>
          <w:sz w:val="20"/>
          <w:szCs w:val="20"/>
        </w:rPr>
      </w:pPr>
      <w:r w:rsidRPr="00AF4420">
        <w:rPr>
          <w:rFonts w:ascii="Times New Roman" w:hAnsi="Times New Roman" w:cs="Times New Roman"/>
          <w:sz w:val="20"/>
          <w:szCs w:val="20"/>
        </w:rPr>
        <w:t xml:space="preserve">For the first set of capabilities (e.g. maximum 4 MIMO layer per CC and 25dB power imbalance between CCs), it corresponds to the case where UE is operating in non-collocated deployment scenario. The to-be-defined power imbalance requirement as discussed in section 2.3 is applicable. </w:t>
      </w:r>
    </w:p>
    <w:p w14:paraId="6154B1D1" w14:textId="3C2BE06F" w:rsidR="00AF4420" w:rsidRPr="00AF4420" w:rsidRDefault="00AF4420" w:rsidP="00AF4420">
      <w:pPr>
        <w:pStyle w:val="ListParagraph"/>
        <w:numPr>
          <w:ilvl w:val="0"/>
          <w:numId w:val="36"/>
        </w:numPr>
        <w:spacing w:after="120"/>
        <w:ind w:left="714" w:firstLineChars="0" w:hanging="357"/>
        <w:rPr>
          <w:rFonts w:ascii="Times New Roman" w:hAnsi="Times New Roman" w:cs="Times New Roman"/>
          <w:sz w:val="20"/>
          <w:szCs w:val="20"/>
        </w:rPr>
      </w:pPr>
      <w:r w:rsidRPr="00AF4420">
        <w:rPr>
          <w:rFonts w:ascii="Times New Roman" w:hAnsi="Times New Roman" w:cs="Times New Roman"/>
          <w:sz w:val="20"/>
          <w:szCs w:val="20"/>
        </w:rPr>
        <w:t xml:space="preserve">For the second set of capabilities (e.g. maximum 8MIMO layer per CC and 6dB power imbalance between CCs), it corresponds to the case where UE is operating in collocated deployment scenario. The conventional RF requirements for intra-band contiguous CA for eight Rx are applicable. </w:t>
      </w:r>
    </w:p>
    <w:p w14:paraId="534D9663" w14:textId="50409C9B" w:rsidR="00AA6D0B" w:rsidRDefault="00AF4420" w:rsidP="0072015E">
      <w:r>
        <w:t xml:space="preserve">Similar </w:t>
      </w:r>
      <w:r w:rsidR="00AA6D0B">
        <w:t>as</w:t>
      </w:r>
      <w:r>
        <w:t xml:space="preserve"> </w:t>
      </w:r>
      <w:r w:rsidR="00AA6D0B">
        <w:t xml:space="preserve">note 6 in Table 5.5A.2-1for </w:t>
      </w:r>
      <w:r>
        <w:t xml:space="preserve">type 2 UE, clarifications </w:t>
      </w:r>
      <w:r w:rsidR="00AA6D0B">
        <w:t xml:space="preserve">for type 4 UE </w:t>
      </w:r>
      <w:r>
        <w:t xml:space="preserve">should </w:t>
      </w:r>
      <w:r w:rsidR="00AA6D0B">
        <w:t xml:space="preserve">also </w:t>
      </w:r>
      <w:r>
        <w:t xml:space="preserve">be added by a note to the concerning band combinations </w:t>
      </w:r>
      <w:r w:rsidR="00AA6D0B">
        <w:t>after type 4 UE signalling definition is clear.</w:t>
      </w:r>
    </w:p>
    <w:p w14:paraId="46413E27" w14:textId="6471E869" w:rsidR="00AA6D0B" w:rsidRPr="00AA6D0B" w:rsidRDefault="00AA6D0B" w:rsidP="0072015E">
      <w:pPr>
        <w:rPr>
          <w:b/>
          <w:bCs/>
          <w:i/>
          <w:iCs/>
        </w:rPr>
      </w:pPr>
      <w:r w:rsidRPr="00AA6D0B">
        <w:rPr>
          <w:b/>
          <w:bCs/>
          <w:i/>
          <w:iCs/>
        </w:rPr>
        <w:t>Proposal 5: The to-be-defined power imbalance requirement is applicable for type 4 UE operating in non-collocated scenario and conventional intra-band non-contiguous CA requirement for eight Rx is applicable for type 4 UE operating in collocated scenario.</w:t>
      </w:r>
    </w:p>
    <w:p w14:paraId="5F7A4E7C" w14:textId="4EABB53E" w:rsidR="00AA6D0B" w:rsidRPr="00AA6D0B" w:rsidRDefault="00AA6D0B" w:rsidP="0072015E">
      <w:pPr>
        <w:rPr>
          <w:b/>
          <w:bCs/>
          <w:i/>
          <w:iCs/>
        </w:rPr>
      </w:pPr>
      <w:r w:rsidRPr="00AA6D0B">
        <w:rPr>
          <w:b/>
          <w:bCs/>
          <w:i/>
          <w:iCs/>
        </w:rPr>
        <w:t>Proposal 6</w:t>
      </w:r>
      <w:r>
        <w:rPr>
          <w:b/>
          <w:bCs/>
          <w:i/>
          <w:iCs/>
        </w:rPr>
        <w:t>: C</w:t>
      </w:r>
      <w:r w:rsidRPr="00AA6D0B">
        <w:rPr>
          <w:b/>
          <w:bCs/>
          <w:i/>
          <w:iCs/>
        </w:rPr>
        <w:t xml:space="preserve">larification on requirement </w:t>
      </w:r>
      <w:r>
        <w:rPr>
          <w:b/>
          <w:bCs/>
          <w:i/>
          <w:iCs/>
        </w:rPr>
        <w:t>applicability should be added (by a note in Table 5.5A.2-1) for type 4 UE after signalling details are clear.</w:t>
      </w:r>
    </w:p>
    <w:p w14:paraId="1ED63DB9" w14:textId="77777777" w:rsidR="00AC6756" w:rsidRDefault="00AC6756" w:rsidP="00AC6756">
      <w:pPr>
        <w:pStyle w:val="Heading1"/>
        <w:rPr>
          <w:rFonts w:eastAsia="SimSun"/>
          <w:lang w:eastAsia="zh-CN"/>
        </w:rPr>
      </w:pPr>
      <w:r>
        <w:rPr>
          <w:rFonts w:eastAsia="SimSun"/>
          <w:lang w:eastAsia="zh-CN"/>
        </w:rPr>
        <w:t>Summary</w:t>
      </w:r>
    </w:p>
    <w:p w14:paraId="67A6ADA8" w14:textId="08666FC2" w:rsidR="007B138B" w:rsidRDefault="007B138B" w:rsidP="007B138B">
      <w:pPr>
        <w:rPr>
          <w:lang w:eastAsia="zh-CN"/>
        </w:rPr>
      </w:pPr>
      <w:r>
        <w:rPr>
          <w:lang w:eastAsia="zh-CN"/>
        </w:rPr>
        <w:t xml:space="preserve">This contribution presented </w:t>
      </w:r>
      <w:r w:rsidR="004F2EF1">
        <w:rPr>
          <w:lang w:eastAsia="zh-CN"/>
        </w:rPr>
        <w:t xml:space="preserve">our consideration on </w:t>
      </w:r>
      <w:r w:rsidR="0072015E">
        <w:rPr>
          <w:rFonts w:hint="eastAsia"/>
          <w:lang w:eastAsia="zh-CN"/>
        </w:rPr>
        <w:t xml:space="preserve">the open issues for </w:t>
      </w:r>
      <w:r w:rsidR="009351FE">
        <w:rPr>
          <w:rFonts w:hint="eastAsia"/>
          <w:lang w:eastAsia="zh-CN"/>
        </w:rPr>
        <w:t>t</w:t>
      </w:r>
      <w:r w:rsidR="009351FE">
        <w:rPr>
          <w:lang w:eastAsia="zh-CN"/>
        </w:rPr>
        <w:t>ype 4 UE</w:t>
      </w:r>
      <w:r w:rsidR="00D03EEF">
        <w:rPr>
          <w:lang w:eastAsia="zh-CN"/>
        </w:rPr>
        <w:t xml:space="preserve"> for intra-band non-co-located CA</w:t>
      </w:r>
      <w:r w:rsidR="00BA3279">
        <w:rPr>
          <w:lang w:eastAsia="zh-CN"/>
        </w:rPr>
        <w:t>. The following proposals are concluded</w:t>
      </w:r>
      <w:r w:rsidR="000537FA">
        <w:rPr>
          <w:lang w:eastAsia="zh-CN"/>
        </w:rPr>
        <w:t>.</w:t>
      </w:r>
    </w:p>
    <w:p w14:paraId="58B3B9B8" w14:textId="77777777" w:rsidR="0072015E" w:rsidRDefault="0072015E" w:rsidP="0072015E">
      <w:pPr>
        <w:rPr>
          <w:b/>
          <w:bCs/>
          <w:i/>
          <w:iCs/>
          <w:lang w:eastAsia="zh-CN"/>
        </w:rPr>
      </w:pPr>
      <w:bookmarkStart w:id="6" w:name="OLE_LINK8"/>
      <w:bookmarkStart w:id="7" w:name="OLE_LINK9"/>
      <w:r w:rsidRPr="00D76B7E">
        <w:rPr>
          <w:b/>
          <w:bCs/>
          <w:i/>
          <w:iCs/>
          <w:lang w:eastAsia="zh-CN"/>
        </w:rPr>
        <w:t xml:space="preserve">Proposal 1: </w:t>
      </w:r>
      <w:r>
        <w:rPr>
          <w:b/>
          <w:bCs/>
          <w:i/>
          <w:iCs/>
          <w:lang w:eastAsia="zh-CN"/>
        </w:rPr>
        <w:t>No limitation on</w:t>
      </w:r>
      <w:r w:rsidRPr="00D76B7E">
        <w:rPr>
          <w:b/>
          <w:bCs/>
          <w:i/>
          <w:iCs/>
          <w:lang w:eastAsia="zh-CN"/>
        </w:rPr>
        <w:t xml:space="preserve"> DL frequency separation </w:t>
      </w:r>
      <w:r>
        <w:rPr>
          <w:b/>
          <w:bCs/>
          <w:i/>
          <w:iCs/>
          <w:lang w:eastAsia="zh-CN"/>
        </w:rPr>
        <w:t xml:space="preserve">is needed </w:t>
      </w:r>
      <w:r w:rsidRPr="00D76B7E">
        <w:rPr>
          <w:b/>
          <w:bCs/>
          <w:i/>
          <w:iCs/>
          <w:lang w:eastAsia="zh-CN"/>
        </w:rPr>
        <w:t>for type 4 UE.</w:t>
      </w:r>
    </w:p>
    <w:p w14:paraId="01E8AA9A" w14:textId="77777777" w:rsidR="0072015E" w:rsidRPr="004C76DB" w:rsidRDefault="0072015E" w:rsidP="0072015E">
      <w:pPr>
        <w:rPr>
          <w:b/>
          <w:bCs/>
          <w:i/>
          <w:iCs/>
          <w:lang w:val="en-US" w:eastAsia="zh-CN"/>
        </w:rPr>
      </w:pPr>
      <w:r w:rsidRPr="004C76DB">
        <w:rPr>
          <w:b/>
          <w:bCs/>
          <w:i/>
          <w:iCs/>
          <w:lang w:val="en-US" w:eastAsia="zh-CN"/>
        </w:rPr>
        <w:t>Proposal 2: it is proposed to reuse the side condition on minimum frequency separation for type 4 UE as,</w:t>
      </w:r>
    </w:p>
    <w:p w14:paraId="55E598DB" w14:textId="77777777" w:rsidR="0072015E" w:rsidRPr="004C76DB" w:rsidRDefault="0072015E" w:rsidP="0072015E">
      <w:pPr>
        <w:pStyle w:val="ListParagraph"/>
        <w:numPr>
          <w:ilvl w:val="0"/>
          <w:numId w:val="32"/>
        </w:numPr>
        <w:overflowPunct w:val="0"/>
        <w:autoSpaceDE w:val="0"/>
        <w:autoSpaceDN w:val="0"/>
        <w:adjustRightInd w:val="0"/>
        <w:spacing w:after="180"/>
        <w:ind w:firstLineChars="0"/>
        <w:contextualSpacing/>
        <w:jc w:val="both"/>
        <w:textAlignment w:val="baseline"/>
        <w:rPr>
          <w:rFonts w:ascii="Times New Roman" w:hAnsi="Times New Roman" w:cs="Times New Roman"/>
          <w:b/>
          <w:bCs/>
          <w:i/>
          <w:sz w:val="20"/>
          <w:szCs w:val="20"/>
        </w:rPr>
      </w:pPr>
      <w:r w:rsidRPr="004C76DB">
        <w:rPr>
          <w:rFonts w:ascii="Times New Roman" w:eastAsia="Yu Mincho" w:hAnsi="Times New Roman" w:cs="Times New Roman"/>
          <w:b/>
          <w:bCs/>
          <w:i/>
          <w:iCs/>
          <w:sz w:val="20"/>
          <w:szCs w:val="20"/>
          <w:lang w:eastAsia="ja-JP"/>
        </w:rPr>
        <w:t xml:space="preserve">Center of </w:t>
      </w:r>
      <w:proofErr w:type="spellStart"/>
      <w:r w:rsidRPr="004C76DB">
        <w:rPr>
          <w:rFonts w:ascii="Times New Roman" w:eastAsia="Yu Mincho" w:hAnsi="Times New Roman" w:cs="Times New Roman"/>
          <w:b/>
          <w:bCs/>
          <w:i/>
          <w:iCs/>
          <w:sz w:val="20"/>
          <w:szCs w:val="20"/>
          <w:lang w:eastAsia="ja-JP"/>
        </w:rPr>
        <w:t>BW</w:t>
      </w:r>
      <w:r w:rsidRPr="004C76DB">
        <w:rPr>
          <w:rFonts w:ascii="Times New Roman" w:eastAsia="Yu Mincho" w:hAnsi="Times New Roman" w:cs="Times New Roman"/>
          <w:b/>
          <w:bCs/>
          <w:i/>
          <w:iCs/>
          <w:sz w:val="20"/>
          <w:szCs w:val="20"/>
          <w:vertAlign w:val="subscript"/>
          <w:lang w:eastAsia="ja-JP"/>
        </w:rPr>
        <w:t>another</w:t>
      </w:r>
      <w:proofErr w:type="spellEnd"/>
      <w:r w:rsidRPr="004C76DB">
        <w:rPr>
          <w:rFonts w:ascii="Times New Roman" w:eastAsia="Yu Mincho" w:hAnsi="Times New Roman" w:cs="Times New Roman"/>
          <w:b/>
          <w:bCs/>
          <w:i/>
          <w:iCs/>
          <w:sz w:val="20"/>
          <w:szCs w:val="20"/>
          <w:lang w:eastAsia="ja-JP"/>
        </w:rPr>
        <w:t xml:space="preserve"> relative to edge of BW</w:t>
      </w:r>
      <w:r w:rsidRPr="004C76DB">
        <w:rPr>
          <w:rFonts w:ascii="Times New Roman" w:eastAsia="Yu Mincho" w:hAnsi="Times New Roman" w:cs="Times New Roman"/>
          <w:b/>
          <w:bCs/>
          <w:i/>
          <w:iCs/>
          <w:sz w:val="20"/>
          <w:szCs w:val="20"/>
          <w:vertAlign w:val="subscript"/>
          <w:lang w:eastAsia="ja-JP"/>
        </w:rPr>
        <w:t>wanted</w:t>
      </w:r>
      <w:r w:rsidRPr="004C76DB">
        <w:rPr>
          <w:rFonts w:ascii="Times New Roman" w:eastAsia="Yu Mincho" w:hAnsi="Times New Roman" w:cs="Times New Roman"/>
          <w:b/>
          <w:bCs/>
          <w:i/>
          <w:iCs/>
          <w:sz w:val="20"/>
          <w:szCs w:val="20"/>
          <w:lang w:eastAsia="ja-JP"/>
        </w:rPr>
        <w:t xml:space="preserve"> is assumed to be at least 80MHz+BW</w:t>
      </w:r>
      <w:r w:rsidRPr="004C76DB">
        <w:rPr>
          <w:rFonts w:ascii="Times New Roman" w:eastAsia="Yu Mincho" w:hAnsi="Times New Roman" w:cs="Times New Roman"/>
          <w:b/>
          <w:bCs/>
          <w:i/>
          <w:iCs/>
          <w:sz w:val="20"/>
          <w:szCs w:val="20"/>
          <w:vertAlign w:val="subscript"/>
          <w:lang w:eastAsia="ja-JP"/>
        </w:rPr>
        <w:t>another</w:t>
      </w:r>
      <w:r w:rsidRPr="004C76DB">
        <w:rPr>
          <w:rFonts w:ascii="Times New Roman" w:eastAsia="Yu Mincho" w:hAnsi="Times New Roman" w:cs="Times New Roman"/>
          <w:b/>
          <w:bCs/>
          <w:i/>
          <w:iCs/>
          <w:sz w:val="20"/>
          <w:szCs w:val="20"/>
          <w:lang w:eastAsia="ja-JP"/>
        </w:rPr>
        <w:t>/2 away from the</w:t>
      </w:r>
      <w:r w:rsidRPr="004C76DB">
        <w:rPr>
          <w:rFonts w:ascii="Times New Roman" w:eastAsia="Yu Mincho" w:hAnsi="Times New Roman" w:cs="Times New Roman"/>
          <w:b/>
          <w:bCs/>
          <w:i/>
          <w:sz w:val="20"/>
          <w:szCs w:val="20"/>
          <w:lang w:eastAsia="ja-JP"/>
        </w:rPr>
        <w:t xml:space="preserve"> edge of the wanted CC.</w:t>
      </w:r>
    </w:p>
    <w:p w14:paraId="6425EB44" w14:textId="77777777" w:rsidR="0072015E" w:rsidRPr="00536B71" w:rsidRDefault="0072015E" w:rsidP="0072015E">
      <w:pPr>
        <w:rPr>
          <w:b/>
          <w:bCs/>
          <w:i/>
          <w:iCs/>
        </w:rPr>
      </w:pPr>
      <w:r w:rsidRPr="00536B71">
        <w:rPr>
          <w:b/>
          <w:bCs/>
          <w:i/>
          <w:iCs/>
        </w:rPr>
        <w:t>Proposal 3: 25dB power imbalance and 1dB REFSENS degradation can be reused for type 4 UE where the REFSENS is the one for 4R</w:t>
      </w:r>
      <w:r>
        <w:rPr>
          <w:b/>
          <w:bCs/>
          <w:i/>
          <w:iCs/>
        </w:rPr>
        <w:t xml:space="preserve"> instead</w:t>
      </w:r>
      <w:r w:rsidRPr="00536B71">
        <w:rPr>
          <w:b/>
          <w:bCs/>
          <w:i/>
          <w:iCs/>
        </w:rPr>
        <w:t>.</w:t>
      </w:r>
    </w:p>
    <w:p w14:paraId="1915142D" w14:textId="32623E51" w:rsidR="0072015E" w:rsidRDefault="0072015E" w:rsidP="007B138B">
      <w:pPr>
        <w:rPr>
          <w:b/>
          <w:bCs/>
          <w:i/>
          <w:iCs/>
        </w:rPr>
      </w:pPr>
      <w:r w:rsidRPr="009351FE">
        <w:rPr>
          <w:b/>
          <w:bCs/>
          <w:i/>
          <w:iCs/>
        </w:rPr>
        <w:t xml:space="preserve">Proposal </w:t>
      </w:r>
      <w:r>
        <w:rPr>
          <w:b/>
          <w:bCs/>
          <w:i/>
          <w:iCs/>
        </w:rPr>
        <w:t>4</w:t>
      </w:r>
      <w:r w:rsidRPr="009351FE">
        <w:rPr>
          <w:b/>
          <w:bCs/>
          <w:i/>
          <w:iCs/>
        </w:rPr>
        <w:t xml:space="preserve">: It is proposed to include type 4 UE </w:t>
      </w:r>
      <w:r>
        <w:rPr>
          <w:b/>
          <w:bCs/>
          <w:i/>
          <w:iCs/>
        </w:rPr>
        <w:t xml:space="preserve">power imbalance requirement </w:t>
      </w:r>
      <w:r w:rsidRPr="009351FE">
        <w:rPr>
          <w:b/>
          <w:bCs/>
          <w:i/>
          <w:iCs/>
        </w:rPr>
        <w:t>in the same table by adding a new note clarifying the applicable REFSENS for type 4 UE</w:t>
      </w:r>
      <w:r>
        <w:rPr>
          <w:b/>
          <w:bCs/>
          <w:i/>
          <w:iCs/>
        </w:rPr>
        <w:t xml:space="preserve"> based on 4 Rx</w:t>
      </w:r>
      <w:r w:rsidRPr="009351FE">
        <w:rPr>
          <w:b/>
          <w:bCs/>
          <w:i/>
          <w:iCs/>
        </w:rPr>
        <w:t>.</w:t>
      </w:r>
    </w:p>
    <w:p w14:paraId="6E4149F2" w14:textId="77777777" w:rsidR="00AA6D0B" w:rsidRPr="00AA6D0B" w:rsidRDefault="00AA6D0B" w:rsidP="00AA6D0B">
      <w:pPr>
        <w:rPr>
          <w:b/>
          <w:bCs/>
          <w:i/>
          <w:iCs/>
        </w:rPr>
      </w:pPr>
      <w:r w:rsidRPr="00AA6D0B">
        <w:rPr>
          <w:b/>
          <w:bCs/>
          <w:i/>
          <w:iCs/>
        </w:rPr>
        <w:lastRenderedPageBreak/>
        <w:t>Proposal 5: The to-be-defined power imbalance requirement is applicable for type 4 UE operating in non-collocated scenario and conventional intra-band non-contiguous CA requirement for eight Rx is applicable for type 4 UE operating in collocated scenario.</w:t>
      </w:r>
    </w:p>
    <w:p w14:paraId="05782C1F" w14:textId="60816E17" w:rsidR="00AA6D0B" w:rsidRPr="0072015E" w:rsidRDefault="00AA6D0B" w:rsidP="007B138B">
      <w:pPr>
        <w:rPr>
          <w:b/>
          <w:bCs/>
          <w:i/>
          <w:iCs/>
        </w:rPr>
      </w:pPr>
      <w:r w:rsidRPr="00AA6D0B">
        <w:rPr>
          <w:b/>
          <w:bCs/>
          <w:i/>
          <w:iCs/>
        </w:rPr>
        <w:t>Proposal 6</w:t>
      </w:r>
      <w:r>
        <w:rPr>
          <w:b/>
          <w:bCs/>
          <w:i/>
          <w:iCs/>
        </w:rPr>
        <w:t>: C</w:t>
      </w:r>
      <w:r w:rsidRPr="00AA6D0B">
        <w:rPr>
          <w:b/>
          <w:bCs/>
          <w:i/>
          <w:iCs/>
        </w:rPr>
        <w:t xml:space="preserve">larification on requirement </w:t>
      </w:r>
      <w:r>
        <w:rPr>
          <w:b/>
          <w:bCs/>
          <w:i/>
          <w:iCs/>
        </w:rPr>
        <w:t>applicability should be added (by a note in Table 5.5A.2-1) for type 4 UE after signalling details are clear.</w:t>
      </w:r>
    </w:p>
    <w:bookmarkEnd w:id="6"/>
    <w:bookmarkEnd w:id="7"/>
    <w:p w14:paraId="560AD0E1" w14:textId="7F5380E2" w:rsidR="00B02AE0" w:rsidRDefault="00B02AE0" w:rsidP="00572A4C">
      <w:pPr>
        <w:pStyle w:val="Heading1"/>
        <w:numPr>
          <w:ilvl w:val="0"/>
          <w:numId w:val="0"/>
        </w:numPr>
      </w:pPr>
      <w:r>
        <w:t>References</w:t>
      </w:r>
    </w:p>
    <w:p w14:paraId="41845F5A" w14:textId="50923CA4" w:rsidR="00705345" w:rsidRDefault="00705345" w:rsidP="00705345">
      <w:pPr>
        <w:rPr>
          <w:lang w:eastAsia="zh-CN"/>
        </w:rPr>
      </w:pPr>
      <w:r>
        <w:rPr>
          <w:lang w:eastAsia="zh-CN"/>
        </w:rPr>
        <w:t>[1] RP-</w:t>
      </w:r>
      <w:r w:rsidR="000930F6">
        <w:rPr>
          <w:lang w:eastAsia="zh-CN"/>
        </w:rPr>
        <w:t>2</w:t>
      </w:r>
      <w:r w:rsidR="0086190C">
        <w:rPr>
          <w:lang w:eastAsia="zh-CN"/>
        </w:rPr>
        <w:t>40</w:t>
      </w:r>
      <w:r w:rsidR="0072015E">
        <w:rPr>
          <w:lang w:eastAsia="zh-CN"/>
        </w:rPr>
        <w:t xml:space="preserve">6627, </w:t>
      </w:r>
      <w:r w:rsidR="0072015E" w:rsidRPr="0072015E">
        <w:rPr>
          <w:lang w:eastAsia="zh-CN"/>
        </w:rPr>
        <w:t>WF on NonCol_intraB_ENDC_NR_CA, KDDI, RAN4#110bis</w:t>
      </w:r>
    </w:p>
    <w:p w14:paraId="06398A6E" w14:textId="543294C0" w:rsidR="0072015E" w:rsidRPr="0072015E" w:rsidRDefault="0072015E" w:rsidP="00705345">
      <w:pPr>
        <w:rPr>
          <w:rFonts w:ascii="Arial" w:hAnsi="Arial" w:cs="Arial"/>
          <w:sz w:val="22"/>
        </w:rPr>
      </w:pPr>
      <w:r>
        <w:rPr>
          <w:lang w:eastAsia="zh-CN"/>
        </w:rPr>
        <w:t xml:space="preserve">[2] R4-2314750, </w:t>
      </w:r>
      <w:r>
        <w:rPr>
          <w:rFonts w:ascii="Arial" w:hAnsi="Arial" w:cs="Arial"/>
          <w:bCs/>
          <w:lang w:val="en-US"/>
        </w:rPr>
        <w:t>LS on frequency separation for power imbalance testing, Apple</w:t>
      </w:r>
    </w:p>
    <w:p w14:paraId="2D65C5A7" w14:textId="023C9C85" w:rsidR="00630229" w:rsidRPr="00633FB3" w:rsidRDefault="00630229" w:rsidP="00630229">
      <w:pPr>
        <w:rPr>
          <w:rFonts w:eastAsia="SimSun"/>
          <w:lang w:val="en-US" w:eastAsia="zh-CN"/>
        </w:rPr>
      </w:pPr>
    </w:p>
    <w:sectPr w:rsidR="00630229" w:rsidRPr="00633FB3" w:rsidSect="00393314">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5D3F9" w14:textId="77777777" w:rsidR="00393314" w:rsidRDefault="00393314">
      <w:r>
        <w:separator/>
      </w:r>
    </w:p>
  </w:endnote>
  <w:endnote w:type="continuationSeparator" w:id="0">
    <w:p w14:paraId="6C7684CB" w14:textId="77777777" w:rsidR="00393314" w:rsidRDefault="00393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853BB" w14:textId="77777777" w:rsidR="00393314" w:rsidRDefault="00393314">
      <w:r>
        <w:separator/>
      </w:r>
    </w:p>
  </w:footnote>
  <w:footnote w:type="continuationSeparator" w:id="0">
    <w:p w14:paraId="17ECBD40" w14:textId="77777777" w:rsidR="00393314" w:rsidRDefault="00393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841396"/>
    <w:multiLevelType w:val="hybridMultilevel"/>
    <w:tmpl w:val="13D8B272"/>
    <w:lvl w:ilvl="0" w:tplc="FFFFFFFF">
      <w:start w:val="1"/>
      <w:numFmt w:val="bullet"/>
      <w:lvlText w:val="•"/>
      <w:lvlJc w:val="left"/>
      <w:pPr>
        <w:ind w:left="360" w:hanging="360"/>
      </w:pPr>
    </w:lvl>
    <w:lvl w:ilvl="1" w:tplc="08090005">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7" w15:restartNumberingAfterBreak="0">
    <w:nsid w:val="17EC738F"/>
    <w:multiLevelType w:val="hybridMultilevel"/>
    <w:tmpl w:val="097677BA"/>
    <w:lvl w:ilvl="0" w:tplc="08090005">
      <w:start w:val="1"/>
      <w:numFmt w:val="bullet"/>
      <w:lvlText w:val=""/>
      <w:lvlJc w:val="left"/>
      <w:pPr>
        <w:ind w:left="360" w:hanging="360"/>
      </w:pPr>
      <w:rPr>
        <w:rFonts w:ascii="Wingdings" w:hAnsi="Wingdings" w:hint="default"/>
      </w:rPr>
    </w:lvl>
    <w:lvl w:ilvl="1" w:tplc="FFFFFFFF">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48822AC"/>
    <w:multiLevelType w:val="hybridMultilevel"/>
    <w:tmpl w:val="77C8C562"/>
    <w:lvl w:ilvl="0" w:tplc="358C98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9B7BD9"/>
    <w:multiLevelType w:val="hybridMultilevel"/>
    <w:tmpl w:val="D518B29E"/>
    <w:lvl w:ilvl="0" w:tplc="1B0E67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634E6962"/>
    <w:multiLevelType w:val="hybridMultilevel"/>
    <w:tmpl w:val="A8348736"/>
    <w:lvl w:ilvl="0" w:tplc="21B81AC4">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C4A345C"/>
    <w:multiLevelType w:val="hybridMultilevel"/>
    <w:tmpl w:val="060AF3D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54129994">
    <w:abstractNumId w:val="23"/>
  </w:num>
  <w:num w:numId="2" w16cid:durableId="2022120795">
    <w:abstractNumId w:val="8"/>
  </w:num>
  <w:num w:numId="3" w16cid:durableId="1743016714">
    <w:abstractNumId w:val="12"/>
  </w:num>
  <w:num w:numId="4" w16cid:durableId="936059377">
    <w:abstractNumId w:val="15"/>
  </w:num>
  <w:num w:numId="5" w16cid:durableId="238949770">
    <w:abstractNumId w:val="5"/>
  </w:num>
  <w:num w:numId="6" w16cid:durableId="1084885530">
    <w:abstractNumId w:val="19"/>
  </w:num>
  <w:num w:numId="7" w16cid:durableId="1615013665">
    <w:abstractNumId w:val="8"/>
  </w:num>
  <w:num w:numId="8" w16cid:durableId="825124775">
    <w:abstractNumId w:val="8"/>
  </w:num>
  <w:num w:numId="9" w16cid:durableId="781607879">
    <w:abstractNumId w:val="13"/>
  </w:num>
  <w:num w:numId="10" w16cid:durableId="200674332">
    <w:abstractNumId w:val="14"/>
  </w:num>
  <w:num w:numId="11" w16cid:durableId="2053767489">
    <w:abstractNumId w:val="18"/>
  </w:num>
  <w:num w:numId="12" w16cid:durableId="1876768467">
    <w:abstractNumId w:val="8"/>
  </w:num>
  <w:num w:numId="13" w16cid:durableId="1274895905">
    <w:abstractNumId w:val="4"/>
  </w:num>
  <w:num w:numId="14" w16cid:durableId="620963921">
    <w:abstractNumId w:val="11"/>
  </w:num>
  <w:num w:numId="15" w16cid:durableId="1056127646">
    <w:abstractNumId w:val="8"/>
  </w:num>
  <w:num w:numId="16" w16cid:durableId="224801515">
    <w:abstractNumId w:val="8"/>
  </w:num>
  <w:num w:numId="17" w16cid:durableId="1410347122">
    <w:abstractNumId w:val="0"/>
  </w:num>
  <w:num w:numId="18" w16cid:durableId="1332368598">
    <w:abstractNumId w:val="1"/>
  </w:num>
  <w:num w:numId="19" w16cid:durableId="1296717454">
    <w:abstractNumId w:val="2"/>
  </w:num>
  <w:num w:numId="20" w16cid:durableId="2009405423">
    <w:abstractNumId w:val="22"/>
  </w:num>
  <w:num w:numId="21" w16cid:durableId="217399179">
    <w:abstractNumId w:val="3"/>
  </w:num>
  <w:num w:numId="22" w16cid:durableId="244195586">
    <w:abstractNumId w:val="7"/>
  </w:num>
  <w:num w:numId="23" w16cid:durableId="804546034">
    <w:abstractNumId w:val="20"/>
  </w:num>
  <w:num w:numId="24" w16cid:durableId="1115826582">
    <w:abstractNumId w:val="8"/>
  </w:num>
  <w:num w:numId="25" w16cid:durableId="1266156912">
    <w:abstractNumId w:val="8"/>
  </w:num>
  <w:num w:numId="26" w16cid:durableId="718945102">
    <w:abstractNumId w:val="8"/>
  </w:num>
  <w:num w:numId="27" w16cid:durableId="608857322">
    <w:abstractNumId w:val="9"/>
  </w:num>
  <w:num w:numId="28" w16cid:durableId="46758282">
    <w:abstractNumId w:val="10"/>
  </w:num>
  <w:num w:numId="29" w16cid:durableId="1595867779">
    <w:abstractNumId w:val="21"/>
  </w:num>
  <w:num w:numId="30" w16cid:durableId="411972842">
    <w:abstractNumId w:val="16"/>
  </w:num>
  <w:num w:numId="31" w16cid:durableId="333605945">
    <w:abstractNumId w:val="8"/>
  </w:num>
  <w:num w:numId="32" w16cid:durableId="29648963">
    <w:abstractNumId w:val="6"/>
  </w:num>
  <w:num w:numId="33" w16cid:durableId="1410076450">
    <w:abstractNumId w:val="8"/>
  </w:num>
  <w:num w:numId="34" w16cid:durableId="130176090">
    <w:abstractNumId w:val="8"/>
  </w:num>
  <w:num w:numId="35" w16cid:durableId="1187790019">
    <w:abstractNumId w:val="8"/>
  </w:num>
  <w:num w:numId="36" w16cid:durableId="99198116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2268"/>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AA2"/>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5FF"/>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E6C"/>
    <w:rsid w:val="00071FF8"/>
    <w:rsid w:val="000723F1"/>
    <w:rsid w:val="0007296C"/>
    <w:rsid w:val="00072FAF"/>
    <w:rsid w:val="00073C50"/>
    <w:rsid w:val="00073D2A"/>
    <w:rsid w:val="000761DE"/>
    <w:rsid w:val="000765F3"/>
    <w:rsid w:val="0007677D"/>
    <w:rsid w:val="00077F33"/>
    <w:rsid w:val="000808E5"/>
    <w:rsid w:val="00080C3A"/>
    <w:rsid w:val="00081D13"/>
    <w:rsid w:val="00082230"/>
    <w:rsid w:val="0008285B"/>
    <w:rsid w:val="000834ED"/>
    <w:rsid w:val="00083ED8"/>
    <w:rsid w:val="00085AC1"/>
    <w:rsid w:val="00085C18"/>
    <w:rsid w:val="000860C0"/>
    <w:rsid w:val="0008727B"/>
    <w:rsid w:val="0008742B"/>
    <w:rsid w:val="0009044A"/>
    <w:rsid w:val="00090557"/>
    <w:rsid w:val="0009175D"/>
    <w:rsid w:val="000923CF"/>
    <w:rsid w:val="000925AD"/>
    <w:rsid w:val="000930F6"/>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BD"/>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92A"/>
    <w:rsid w:val="000C7C00"/>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6AC"/>
    <w:rsid w:val="000E5BC4"/>
    <w:rsid w:val="000E66B8"/>
    <w:rsid w:val="000E692C"/>
    <w:rsid w:val="000F031A"/>
    <w:rsid w:val="000F0576"/>
    <w:rsid w:val="000F0F33"/>
    <w:rsid w:val="000F22EB"/>
    <w:rsid w:val="000F271E"/>
    <w:rsid w:val="000F283B"/>
    <w:rsid w:val="000F328C"/>
    <w:rsid w:val="000F42D3"/>
    <w:rsid w:val="000F438C"/>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1EF3"/>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1D8"/>
    <w:rsid w:val="00140CB7"/>
    <w:rsid w:val="00140F21"/>
    <w:rsid w:val="001420CF"/>
    <w:rsid w:val="00143488"/>
    <w:rsid w:val="00143759"/>
    <w:rsid w:val="00143C8B"/>
    <w:rsid w:val="00143F56"/>
    <w:rsid w:val="001446B1"/>
    <w:rsid w:val="001448B7"/>
    <w:rsid w:val="00144CC9"/>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5E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66E"/>
    <w:rsid w:val="001A5951"/>
    <w:rsid w:val="001A5FAC"/>
    <w:rsid w:val="001A652B"/>
    <w:rsid w:val="001A689D"/>
    <w:rsid w:val="001B044D"/>
    <w:rsid w:val="001B15B6"/>
    <w:rsid w:val="001B1D3C"/>
    <w:rsid w:val="001B32FB"/>
    <w:rsid w:val="001B3BC3"/>
    <w:rsid w:val="001B4001"/>
    <w:rsid w:val="001B4F8C"/>
    <w:rsid w:val="001B5E2D"/>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5457"/>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13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03"/>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1A4"/>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270D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314"/>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309"/>
    <w:rsid w:val="003E162A"/>
    <w:rsid w:val="003E203F"/>
    <w:rsid w:val="003E3700"/>
    <w:rsid w:val="003E3882"/>
    <w:rsid w:val="003E3F54"/>
    <w:rsid w:val="003E4724"/>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2CB"/>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1A8"/>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6A38"/>
    <w:rsid w:val="004870E6"/>
    <w:rsid w:val="004879E3"/>
    <w:rsid w:val="00490145"/>
    <w:rsid w:val="00490287"/>
    <w:rsid w:val="00490FAB"/>
    <w:rsid w:val="0049171C"/>
    <w:rsid w:val="00492B50"/>
    <w:rsid w:val="00494068"/>
    <w:rsid w:val="004945D5"/>
    <w:rsid w:val="00494FA2"/>
    <w:rsid w:val="00495749"/>
    <w:rsid w:val="00495A00"/>
    <w:rsid w:val="00495CC3"/>
    <w:rsid w:val="00495E61"/>
    <w:rsid w:val="00496534"/>
    <w:rsid w:val="00496DEB"/>
    <w:rsid w:val="0049757A"/>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672"/>
    <w:rsid w:val="004B6F46"/>
    <w:rsid w:val="004B73EB"/>
    <w:rsid w:val="004B783F"/>
    <w:rsid w:val="004B794A"/>
    <w:rsid w:val="004C3A4E"/>
    <w:rsid w:val="004C3AD6"/>
    <w:rsid w:val="004C53D8"/>
    <w:rsid w:val="004C5872"/>
    <w:rsid w:val="004C66F1"/>
    <w:rsid w:val="004C7412"/>
    <w:rsid w:val="004C76DB"/>
    <w:rsid w:val="004C7937"/>
    <w:rsid w:val="004C7F29"/>
    <w:rsid w:val="004D0792"/>
    <w:rsid w:val="004D0D39"/>
    <w:rsid w:val="004D3ADB"/>
    <w:rsid w:val="004D3C23"/>
    <w:rsid w:val="004D41F8"/>
    <w:rsid w:val="004D4538"/>
    <w:rsid w:val="004D4A9F"/>
    <w:rsid w:val="004D4FB6"/>
    <w:rsid w:val="004D572F"/>
    <w:rsid w:val="004D6521"/>
    <w:rsid w:val="004D7610"/>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2279"/>
    <w:rsid w:val="00502710"/>
    <w:rsid w:val="00502C94"/>
    <w:rsid w:val="005033F5"/>
    <w:rsid w:val="00503B86"/>
    <w:rsid w:val="00503D5E"/>
    <w:rsid w:val="00503DE0"/>
    <w:rsid w:val="00503E57"/>
    <w:rsid w:val="00503ECC"/>
    <w:rsid w:val="00505528"/>
    <w:rsid w:val="005059E2"/>
    <w:rsid w:val="00505C31"/>
    <w:rsid w:val="00505CC2"/>
    <w:rsid w:val="0051016B"/>
    <w:rsid w:val="00510AD9"/>
    <w:rsid w:val="00510B56"/>
    <w:rsid w:val="00511CD1"/>
    <w:rsid w:val="00512223"/>
    <w:rsid w:val="00512D6A"/>
    <w:rsid w:val="00513006"/>
    <w:rsid w:val="005135EA"/>
    <w:rsid w:val="00514955"/>
    <w:rsid w:val="00514C5A"/>
    <w:rsid w:val="00514D8A"/>
    <w:rsid w:val="00516146"/>
    <w:rsid w:val="00516384"/>
    <w:rsid w:val="00517560"/>
    <w:rsid w:val="00517B5C"/>
    <w:rsid w:val="005211C4"/>
    <w:rsid w:val="00521883"/>
    <w:rsid w:val="00522156"/>
    <w:rsid w:val="00522C81"/>
    <w:rsid w:val="00524F35"/>
    <w:rsid w:val="00525BF0"/>
    <w:rsid w:val="00525C2F"/>
    <w:rsid w:val="00526671"/>
    <w:rsid w:val="00526727"/>
    <w:rsid w:val="00530791"/>
    <w:rsid w:val="00531152"/>
    <w:rsid w:val="00531682"/>
    <w:rsid w:val="005332D7"/>
    <w:rsid w:val="005334D5"/>
    <w:rsid w:val="005346E8"/>
    <w:rsid w:val="0053569A"/>
    <w:rsid w:val="00536850"/>
    <w:rsid w:val="00536B71"/>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B84"/>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600"/>
    <w:rsid w:val="00575F1E"/>
    <w:rsid w:val="005761F2"/>
    <w:rsid w:val="00577606"/>
    <w:rsid w:val="0058033C"/>
    <w:rsid w:val="00580B10"/>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9B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024F"/>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6B1"/>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5E6E"/>
    <w:rsid w:val="00646925"/>
    <w:rsid w:val="00647397"/>
    <w:rsid w:val="006474E0"/>
    <w:rsid w:val="006478F4"/>
    <w:rsid w:val="00647AF3"/>
    <w:rsid w:val="00647CAE"/>
    <w:rsid w:val="00650700"/>
    <w:rsid w:val="00651140"/>
    <w:rsid w:val="00651465"/>
    <w:rsid w:val="006525F4"/>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B22"/>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7F6"/>
    <w:rsid w:val="006D0DAB"/>
    <w:rsid w:val="006D1483"/>
    <w:rsid w:val="006D1AB2"/>
    <w:rsid w:val="006D239C"/>
    <w:rsid w:val="006D25C7"/>
    <w:rsid w:val="006D31C3"/>
    <w:rsid w:val="006D408E"/>
    <w:rsid w:val="006D69F9"/>
    <w:rsid w:val="006D7219"/>
    <w:rsid w:val="006E0CC1"/>
    <w:rsid w:val="006E0CCB"/>
    <w:rsid w:val="006E159E"/>
    <w:rsid w:val="006E21C9"/>
    <w:rsid w:val="006E2A66"/>
    <w:rsid w:val="006E3403"/>
    <w:rsid w:val="006E3408"/>
    <w:rsid w:val="006E3A57"/>
    <w:rsid w:val="006E54E1"/>
    <w:rsid w:val="006E583E"/>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2E9"/>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015E"/>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86E"/>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81D"/>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E56"/>
    <w:rsid w:val="00791CB5"/>
    <w:rsid w:val="00791DE1"/>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E89"/>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63"/>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07312"/>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451"/>
    <w:rsid w:val="008258E0"/>
    <w:rsid w:val="008263F4"/>
    <w:rsid w:val="00830103"/>
    <w:rsid w:val="008303F5"/>
    <w:rsid w:val="00831007"/>
    <w:rsid w:val="008314E4"/>
    <w:rsid w:val="00831A14"/>
    <w:rsid w:val="00831A43"/>
    <w:rsid w:val="00831E21"/>
    <w:rsid w:val="00832BDE"/>
    <w:rsid w:val="00832C98"/>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6B64"/>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190C"/>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0C96"/>
    <w:rsid w:val="0088160F"/>
    <w:rsid w:val="00881741"/>
    <w:rsid w:val="00881C82"/>
    <w:rsid w:val="00881F8E"/>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1B0"/>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0A00"/>
    <w:rsid w:val="009112E8"/>
    <w:rsid w:val="00911A11"/>
    <w:rsid w:val="00911ECC"/>
    <w:rsid w:val="00912326"/>
    <w:rsid w:val="00912C4E"/>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22F0"/>
    <w:rsid w:val="00933A2D"/>
    <w:rsid w:val="00934920"/>
    <w:rsid w:val="009349A5"/>
    <w:rsid w:val="00934AC5"/>
    <w:rsid w:val="009350AF"/>
    <w:rsid w:val="009351FE"/>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132B"/>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3605"/>
    <w:rsid w:val="00974092"/>
    <w:rsid w:val="009742C0"/>
    <w:rsid w:val="00976057"/>
    <w:rsid w:val="00977056"/>
    <w:rsid w:val="00977FD7"/>
    <w:rsid w:val="00980720"/>
    <w:rsid w:val="009816BB"/>
    <w:rsid w:val="009824C3"/>
    <w:rsid w:val="0098288F"/>
    <w:rsid w:val="009831C4"/>
    <w:rsid w:val="009845C3"/>
    <w:rsid w:val="009848B8"/>
    <w:rsid w:val="00985FFE"/>
    <w:rsid w:val="009865DF"/>
    <w:rsid w:val="00986C52"/>
    <w:rsid w:val="009878D3"/>
    <w:rsid w:val="00987DF6"/>
    <w:rsid w:val="0099056B"/>
    <w:rsid w:val="00991450"/>
    <w:rsid w:val="00992728"/>
    <w:rsid w:val="009928DF"/>
    <w:rsid w:val="00993D56"/>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00E"/>
    <w:rsid w:val="009C4109"/>
    <w:rsid w:val="009C4A88"/>
    <w:rsid w:val="009C4BE9"/>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0D28"/>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2B9D"/>
    <w:rsid w:val="00A1389C"/>
    <w:rsid w:val="00A14781"/>
    <w:rsid w:val="00A147D7"/>
    <w:rsid w:val="00A15412"/>
    <w:rsid w:val="00A15C99"/>
    <w:rsid w:val="00A163B8"/>
    <w:rsid w:val="00A16C22"/>
    <w:rsid w:val="00A17B89"/>
    <w:rsid w:val="00A20760"/>
    <w:rsid w:val="00A20CB6"/>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4F1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6D0B"/>
    <w:rsid w:val="00AA7CE3"/>
    <w:rsid w:val="00AA7F08"/>
    <w:rsid w:val="00AB0900"/>
    <w:rsid w:val="00AB1016"/>
    <w:rsid w:val="00AB12DF"/>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02"/>
    <w:rsid w:val="00AD3782"/>
    <w:rsid w:val="00AD3819"/>
    <w:rsid w:val="00AD39D7"/>
    <w:rsid w:val="00AD57DD"/>
    <w:rsid w:val="00AD6249"/>
    <w:rsid w:val="00AD6743"/>
    <w:rsid w:val="00AE0882"/>
    <w:rsid w:val="00AE0DD0"/>
    <w:rsid w:val="00AE17C7"/>
    <w:rsid w:val="00AE1BD0"/>
    <w:rsid w:val="00AE2537"/>
    <w:rsid w:val="00AE2F35"/>
    <w:rsid w:val="00AE3214"/>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420"/>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400"/>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26"/>
    <w:rsid w:val="00B853A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053"/>
    <w:rsid w:val="00BA3279"/>
    <w:rsid w:val="00BA3D64"/>
    <w:rsid w:val="00BA4081"/>
    <w:rsid w:val="00BA4225"/>
    <w:rsid w:val="00BA55DD"/>
    <w:rsid w:val="00BA58B3"/>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5F0D"/>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3F00"/>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2079"/>
    <w:rsid w:val="00C02611"/>
    <w:rsid w:val="00C02D64"/>
    <w:rsid w:val="00C03AB2"/>
    <w:rsid w:val="00C03D11"/>
    <w:rsid w:val="00C0443F"/>
    <w:rsid w:val="00C04B37"/>
    <w:rsid w:val="00C05247"/>
    <w:rsid w:val="00C058F0"/>
    <w:rsid w:val="00C05B24"/>
    <w:rsid w:val="00C06DF4"/>
    <w:rsid w:val="00C07A1B"/>
    <w:rsid w:val="00C10BB2"/>
    <w:rsid w:val="00C11EA4"/>
    <w:rsid w:val="00C127B9"/>
    <w:rsid w:val="00C127DA"/>
    <w:rsid w:val="00C1391C"/>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33B0"/>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C5A"/>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28C"/>
    <w:rsid w:val="00CB4C11"/>
    <w:rsid w:val="00CB5115"/>
    <w:rsid w:val="00CB5177"/>
    <w:rsid w:val="00CB6710"/>
    <w:rsid w:val="00CB702A"/>
    <w:rsid w:val="00CB7D59"/>
    <w:rsid w:val="00CB7E88"/>
    <w:rsid w:val="00CC02EE"/>
    <w:rsid w:val="00CC0B67"/>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C7FC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BD6"/>
    <w:rsid w:val="00CF681C"/>
    <w:rsid w:val="00CF692C"/>
    <w:rsid w:val="00CF7DD7"/>
    <w:rsid w:val="00D01453"/>
    <w:rsid w:val="00D017E5"/>
    <w:rsid w:val="00D027FD"/>
    <w:rsid w:val="00D03014"/>
    <w:rsid w:val="00D03243"/>
    <w:rsid w:val="00D03267"/>
    <w:rsid w:val="00D03EEF"/>
    <w:rsid w:val="00D0477B"/>
    <w:rsid w:val="00D04A14"/>
    <w:rsid w:val="00D04D7A"/>
    <w:rsid w:val="00D05509"/>
    <w:rsid w:val="00D05592"/>
    <w:rsid w:val="00D058E3"/>
    <w:rsid w:val="00D05A4D"/>
    <w:rsid w:val="00D05DA9"/>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71"/>
    <w:rsid w:val="00D302B5"/>
    <w:rsid w:val="00D3085D"/>
    <w:rsid w:val="00D31AEA"/>
    <w:rsid w:val="00D328AB"/>
    <w:rsid w:val="00D34AF5"/>
    <w:rsid w:val="00D35B4A"/>
    <w:rsid w:val="00D35EF1"/>
    <w:rsid w:val="00D36495"/>
    <w:rsid w:val="00D36ABD"/>
    <w:rsid w:val="00D3767F"/>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4E25"/>
    <w:rsid w:val="00D750B7"/>
    <w:rsid w:val="00D7520C"/>
    <w:rsid w:val="00D75376"/>
    <w:rsid w:val="00D75FB2"/>
    <w:rsid w:val="00D76239"/>
    <w:rsid w:val="00D76AC9"/>
    <w:rsid w:val="00D76B7E"/>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2B4"/>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18"/>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4DE2"/>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10B"/>
    <w:rsid w:val="00EE08C0"/>
    <w:rsid w:val="00EE17CB"/>
    <w:rsid w:val="00EE25B1"/>
    <w:rsid w:val="00EE2E20"/>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48A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5C1D"/>
    <w:rsid w:val="00F26B4E"/>
    <w:rsid w:val="00F3100B"/>
    <w:rsid w:val="00F31D3C"/>
    <w:rsid w:val="00F32D9E"/>
    <w:rsid w:val="00F33320"/>
    <w:rsid w:val="00F34156"/>
    <w:rsid w:val="00F34B44"/>
    <w:rsid w:val="00F359FA"/>
    <w:rsid w:val="00F363F3"/>
    <w:rsid w:val="00F36769"/>
    <w:rsid w:val="00F36CB5"/>
    <w:rsid w:val="00F36EA7"/>
    <w:rsid w:val="00F371C9"/>
    <w:rsid w:val="00F37A26"/>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35F"/>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735"/>
    <w:rsid w:val="00F84DFF"/>
    <w:rsid w:val="00F84E0B"/>
    <w:rsid w:val="00F850A0"/>
    <w:rsid w:val="00F85E38"/>
    <w:rsid w:val="00F86516"/>
    <w:rsid w:val="00F87227"/>
    <w:rsid w:val="00F875E3"/>
    <w:rsid w:val="00F87874"/>
    <w:rsid w:val="00F9033D"/>
    <w:rsid w:val="00F90DFC"/>
    <w:rsid w:val="00F91E13"/>
    <w:rsid w:val="00F931FC"/>
    <w:rsid w:val="00F93885"/>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24B"/>
    <w:rsid w:val="00FB3A2B"/>
    <w:rsid w:val="00FB3D86"/>
    <w:rsid w:val="00FB3DA2"/>
    <w:rsid w:val="00FB3F04"/>
    <w:rsid w:val="00FB4E5C"/>
    <w:rsid w:val="00FB5B03"/>
    <w:rsid w:val="00FB5BD9"/>
    <w:rsid w:val="00FB6088"/>
    <w:rsid w:val="00FB60CA"/>
    <w:rsid w:val="00FB6185"/>
    <w:rsid w:val="00FB6A47"/>
    <w:rsid w:val="00FB6FBC"/>
    <w:rsid w:val="00FB7C28"/>
    <w:rsid w:val="00FB7F95"/>
    <w:rsid w:val="00FC0076"/>
    <w:rsid w:val="00FC0633"/>
    <w:rsid w:val="00FC100A"/>
    <w:rsid w:val="00FC174F"/>
    <w:rsid w:val="00FC36E4"/>
    <w:rsid w:val="00FC38E4"/>
    <w:rsid w:val="00FC3C34"/>
    <w:rsid w:val="00FC4A63"/>
    <w:rsid w:val="00FC5F8C"/>
    <w:rsid w:val="00FC6068"/>
    <w:rsid w:val="00FC7009"/>
    <w:rsid w:val="00FC731C"/>
    <w:rsid w:val="00FC7650"/>
    <w:rsid w:val="00FC7B87"/>
    <w:rsid w:val="00FC7F86"/>
    <w:rsid w:val="00FD1A87"/>
    <w:rsid w:val="00FD1D5A"/>
    <w:rsid w:val="00FD2727"/>
    <w:rsid w:val="00FD32F8"/>
    <w:rsid w:val="00FD418C"/>
    <w:rsid w:val="00FD5731"/>
    <w:rsid w:val="00FD6054"/>
    <w:rsid w:val="00FD63F9"/>
    <w:rsid w:val="00FD65C6"/>
    <w:rsid w:val="00FD69E7"/>
    <w:rsid w:val="00FD760B"/>
    <w:rsid w:val="00FD7DAD"/>
    <w:rsid w:val="00FE163B"/>
    <w:rsid w:val="00FE22EE"/>
    <w:rsid w:val="00FE25A2"/>
    <w:rsid w:val="00FE3F17"/>
    <w:rsid w:val="00FE4A80"/>
    <w:rsid w:val="00FE564C"/>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76AF9"/>
  <w15:docId w15:val="{45AB93FE-C673-A748-8214-0B027F051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FD605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407192">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629437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61</TotalTime>
  <Pages>4</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Apple</cp:lastModifiedBy>
  <cp:revision>7</cp:revision>
  <cp:lastPrinted>2010-01-07T02:23:00Z</cp:lastPrinted>
  <dcterms:created xsi:type="dcterms:W3CDTF">2024-04-30T09:28:00Z</dcterms:created>
  <dcterms:modified xsi:type="dcterms:W3CDTF">2024-05-12T10:27:00Z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